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FB" w:rsidRPr="001A6A6C" w:rsidRDefault="00FC6D9F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40"/>
        </w:rPr>
      </w:pPr>
      <w:r w:rsidRPr="001A6A6C">
        <w:rPr>
          <w:rFonts w:ascii="Arial" w:hAnsi="Arial" w:cs="Arial"/>
          <w:b/>
          <w:bCs/>
          <w:color w:val="000000"/>
          <w:sz w:val="36"/>
          <w:szCs w:val="40"/>
        </w:rPr>
        <w:t>Secretaria de Estado de</w:t>
      </w:r>
      <w:r w:rsidR="00BE58FB" w:rsidRPr="001A6A6C">
        <w:rPr>
          <w:rFonts w:ascii="Arial" w:hAnsi="Arial" w:cs="Arial"/>
          <w:b/>
          <w:bCs/>
          <w:color w:val="000000"/>
          <w:sz w:val="36"/>
          <w:szCs w:val="40"/>
        </w:rPr>
        <w:t xml:space="preserve"> Turismo, Cultura e Esporte</w:t>
      </w: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40"/>
        </w:rPr>
      </w:pPr>
      <w:r w:rsidRPr="001A6A6C">
        <w:rPr>
          <w:rFonts w:ascii="Arial" w:hAnsi="Arial" w:cs="Arial"/>
          <w:b/>
          <w:bCs/>
          <w:color w:val="000000"/>
          <w:sz w:val="36"/>
          <w:szCs w:val="40"/>
        </w:rPr>
        <w:t>Fundação Catarinense de Esporte – F</w:t>
      </w:r>
      <w:r w:rsidR="00EA6A23" w:rsidRPr="001A6A6C">
        <w:rPr>
          <w:rFonts w:ascii="Arial" w:hAnsi="Arial" w:cs="Arial"/>
          <w:b/>
          <w:bCs/>
          <w:color w:val="000000"/>
          <w:sz w:val="36"/>
          <w:szCs w:val="40"/>
        </w:rPr>
        <w:t>esporte</w:t>
      </w: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40"/>
        </w:rPr>
      </w:pPr>
      <w:r w:rsidRPr="001A6A6C">
        <w:rPr>
          <w:rFonts w:ascii="Arial" w:hAnsi="Arial" w:cs="Arial"/>
          <w:b/>
          <w:bCs/>
          <w:color w:val="000000"/>
          <w:sz w:val="36"/>
          <w:szCs w:val="40"/>
        </w:rPr>
        <w:t>Gerência de Esporte de Participação – GEPAR</w:t>
      </w: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0"/>
          <w:szCs w:val="40"/>
        </w:rPr>
      </w:pPr>
      <w:r w:rsidRPr="001A6A6C">
        <w:rPr>
          <w:rFonts w:ascii="Arial" w:hAnsi="Arial" w:cs="Arial"/>
          <w:b/>
          <w:sz w:val="160"/>
          <w:szCs w:val="40"/>
        </w:rPr>
        <w:t>J A S T I</w:t>
      </w: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color w:val="9ACD00"/>
          <w:sz w:val="40"/>
          <w:szCs w:val="40"/>
        </w:rPr>
      </w:pPr>
    </w:p>
    <w:p w:rsidR="00BE58FB" w:rsidRPr="001A6A6C" w:rsidRDefault="007D584E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1A6A6C">
        <w:rPr>
          <w:rFonts w:ascii="Arial" w:hAnsi="Arial" w:cs="Arial"/>
          <w:b/>
          <w:bCs/>
          <w:color w:val="000000"/>
          <w:sz w:val="40"/>
          <w:szCs w:val="40"/>
        </w:rPr>
        <w:t>7</w:t>
      </w:r>
      <w:r w:rsidR="009946BB" w:rsidRPr="001A6A6C">
        <w:rPr>
          <w:rFonts w:ascii="Arial" w:hAnsi="Arial" w:cs="Arial"/>
          <w:b/>
          <w:bCs/>
          <w:color w:val="000000"/>
          <w:sz w:val="40"/>
          <w:szCs w:val="40"/>
        </w:rPr>
        <w:t>º</w:t>
      </w:r>
      <w:r w:rsidR="00BE58FB" w:rsidRPr="001A6A6C">
        <w:rPr>
          <w:rFonts w:ascii="Arial" w:hAnsi="Arial" w:cs="Arial"/>
          <w:b/>
          <w:bCs/>
          <w:color w:val="000000"/>
          <w:sz w:val="40"/>
          <w:szCs w:val="40"/>
        </w:rPr>
        <w:t xml:space="preserve"> JOGOS ABERTOS DA TERCEIRA IDADE</w:t>
      </w: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1A6A6C">
        <w:rPr>
          <w:rFonts w:ascii="Arial" w:hAnsi="Arial" w:cs="Arial"/>
          <w:b/>
          <w:bCs/>
          <w:color w:val="000000"/>
          <w:sz w:val="40"/>
          <w:szCs w:val="40"/>
        </w:rPr>
        <w:t>DE SANTA CATARINA</w:t>
      </w: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1A6A6C">
        <w:rPr>
          <w:rFonts w:ascii="Arial" w:hAnsi="Arial" w:cs="Arial"/>
          <w:b/>
          <w:bCs/>
          <w:color w:val="000000"/>
          <w:sz w:val="40"/>
          <w:szCs w:val="40"/>
        </w:rPr>
        <w:t>REGULAMENTO GERAL</w:t>
      </w:r>
    </w:p>
    <w:p w:rsidR="00BE58FB" w:rsidRPr="001A6A6C" w:rsidRDefault="00043980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1A6A6C">
        <w:rPr>
          <w:rFonts w:ascii="Arial" w:hAnsi="Arial" w:cs="Arial"/>
          <w:b/>
          <w:bCs/>
          <w:color w:val="000000"/>
          <w:sz w:val="40"/>
          <w:szCs w:val="40"/>
        </w:rPr>
        <w:t>201</w:t>
      </w:r>
      <w:r w:rsidR="007D584E" w:rsidRPr="001A6A6C">
        <w:rPr>
          <w:rFonts w:ascii="Arial" w:hAnsi="Arial" w:cs="Arial"/>
          <w:b/>
          <w:bCs/>
          <w:color w:val="000000"/>
          <w:sz w:val="40"/>
          <w:szCs w:val="40"/>
        </w:rPr>
        <w:t>4</w:t>
      </w: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E58FB" w:rsidRPr="001A6A6C" w:rsidRDefault="00EA6A23" w:rsidP="00EA6A23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1A6A6C">
        <w:rPr>
          <w:rFonts w:ascii="Arial" w:hAnsi="Arial" w:cs="Arial"/>
          <w:color w:val="000000"/>
          <w:sz w:val="40"/>
          <w:szCs w:val="40"/>
        </w:rPr>
        <w:t xml:space="preserve">               </w:t>
      </w:r>
      <w:r w:rsidR="00BE58FB" w:rsidRPr="001A6A6C">
        <w:rPr>
          <w:rFonts w:ascii="Arial" w:hAnsi="Arial" w:cs="Arial"/>
          <w:color w:val="000000"/>
          <w:sz w:val="40"/>
          <w:szCs w:val="40"/>
        </w:rPr>
        <w:t xml:space="preserve">Site </w:t>
      </w:r>
      <w:hyperlink r:id="rId7" w:history="1">
        <w:r w:rsidRPr="001A6A6C">
          <w:rPr>
            <w:rStyle w:val="Hyperlink"/>
            <w:rFonts w:ascii="Arial" w:hAnsi="Arial" w:cs="Arial"/>
            <w:color w:val="548DD4"/>
            <w:sz w:val="40"/>
            <w:szCs w:val="40"/>
            <w:u w:val="none"/>
          </w:rPr>
          <w:t>www.fesporte.sc.gov.br</w:t>
        </w:r>
      </w:hyperlink>
      <w:r w:rsidRPr="001A6A6C">
        <w:rPr>
          <w:rFonts w:ascii="Arial" w:hAnsi="Arial" w:cs="Arial"/>
          <w:color w:val="000000"/>
          <w:sz w:val="40"/>
          <w:szCs w:val="40"/>
        </w:rPr>
        <w:t xml:space="preserve"> </w:t>
      </w:r>
    </w:p>
    <w:p w:rsidR="00BE58FB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40"/>
          <w:szCs w:val="40"/>
        </w:rPr>
      </w:pPr>
      <w:r w:rsidRPr="001A6A6C">
        <w:rPr>
          <w:rFonts w:ascii="Arial" w:hAnsi="Arial" w:cs="Arial"/>
          <w:color w:val="000000"/>
          <w:sz w:val="40"/>
          <w:szCs w:val="40"/>
        </w:rPr>
        <w:t xml:space="preserve">E-mail: </w:t>
      </w:r>
      <w:hyperlink r:id="rId8" w:history="1">
        <w:r w:rsidR="00E65F5A" w:rsidRPr="005C4F2E">
          <w:rPr>
            <w:rStyle w:val="Hyperlink"/>
            <w:rFonts w:ascii="Arial" w:hAnsi="Arial" w:cs="Arial"/>
            <w:sz w:val="40"/>
            <w:szCs w:val="40"/>
          </w:rPr>
          <w:t>jasti@fesporte.sc.gov.br</w:t>
        </w:r>
      </w:hyperlink>
    </w:p>
    <w:p w:rsidR="00E65F5A" w:rsidRPr="001A6A6C" w:rsidRDefault="00E65F5A" w:rsidP="00BE58FB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40"/>
          <w:szCs w:val="40"/>
        </w:rPr>
      </w:pPr>
    </w:p>
    <w:p w:rsidR="00BE58FB" w:rsidRPr="001A6A6C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9946BB" w:rsidRPr="00956495" w:rsidRDefault="009946B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CAP</w:t>
      </w:r>
      <w:r w:rsidR="0065604B" w:rsidRPr="00956495">
        <w:rPr>
          <w:rFonts w:ascii="Arial" w:hAnsi="Arial" w:cs="Arial"/>
          <w:b/>
          <w:bCs/>
        </w:rPr>
        <w:t>Í</w:t>
      </w:r>
      <w:r w:rsidRPr="00956495">
        <w:rPr>
          <w:rFonts w:ascii="Arial" w:hAnsi="Arial" w:cs="Arial"/>
          <w:b/>
          <w:bCs/>
        </w:rPr>
        <w:t>TULO I</w:t>
      </w: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DISPOSIÇÕES PRELIMINARES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1º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Este Regulamento é o conjunto das disposições que regem os Jogos Abertos da Terceira Idade de Santa Catarina na etapa microrregional e estadual, bem como competições afins, sem qualquer vínculo com as demais entidades dirigentes do Esporte estadual e nacional, obrigando os que com ele tenham relações à sua total obediência.</w:t>
      </w:r>
    </w:p>
    <w:p w:rsidR="0079166D" w:rsidRPr="00956495" w:rsidRDefault="0079166D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Parágrafo </w:t>
      </w:r>
      <w:r w:rsidR="002E726B" w:rsidRPr="00956495">
        <w:rPr>
          <w:rFonts w:ascii="Arial" w:hAnsi="Arial" w:cs="Arial"/>
        </w:rPr>
        <w:t>ú</w:t>
      </w:r>
      <w:r w:rsidRPr="00956495">
        <w:rPr>
          <w:rFonts w:ascii="Arial" w:hAnsi="Arial" w:cs="Arial"/>
        </w:rPr>
        <w:t>nico. A nomenclatura oficial das abreviaturas utilizadas neste Regulamento Geral será: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I – CCO </w:t>
      </w:r>
      <w:r w:rsidRPr="00956495">
        <w:rPr>
          <w:rFonts w:ascii="Arial" w:hAnsi="Arial" w:cs="Arial"/>
        </w:rPr>
        <w:t>– Comissão Central Organizadora;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II – CD </w:t>
      </w:r>
      <w:r w:rsidRPr="00956495">
        <w:rPr>
          <w:rFonts w:ascii="Arial" w:hAnsi="Arial" w:cs="Arial"/>
        </w:rPr>
        <w:t>– Comissão Disciplinar;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III – CED </w:t>
      </w:r>
      <w:r w:rsidRPr="00956495">
        <w:rPr>
          <w:rFonts w:ascii="Arial" w:hAnsi="Arial" w:cs="Arial"/>
        </w:rPr>
        <w:t xml:space="preserve">– Conselho Estadual de </w:t>
      </w:r>
      <w:r w:rsidR="00734E8D" w:rsidRPr="00956495">
        <w:rPr>
          <w:rFonts w:ascii="Arial" w:hAnsi="Arial" w:cs="Arial"/>
        </w:rPr>
        <w:t>E</w:t>
      </w:r>
      <w:r w:rsidRPr="00956495">
        <w:rPr>
          <w:rFonts w:ascii="Arial" w:hAnsi="Arial" w:cs="Arial"/>
        </w:rPr>
        <w:t>sport</w:t>
      </w:r>
      <w:r w:rsidR="00734E8D" w:rsidRPr="00956495">
        <w:rPr>
          <w:rFonts w:ascii="Arial" w:hAnsi="Arial" w:cs="Arial"/>
        </w:rPr>
        <w:t>e</w:t>
      </w:r>
      <w:r w:rsidRPr="00956495">
        <w:rPr>
          <w:rFonts w:ascii="Arial" w:hAnsi="Arial" w:cs="Arial"/>
        </w:rPr>
        <w:t>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IV – CJ </w:t>
      </w:r>
      <w:r w:rsidRPr="00956495">
        <w:rPr>
          <w:rFonts w:ascii="Arial" w:hAnsi="Arial" w:cs="Arial"/>
        </w:rPr>
        <w:t>– Conselho de Julgamento;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V – CJD/SC </w:t>
      </w:r>
      <w:r w:rsidRPr="00956495">
        <w:rPr>
          <w:rFonts w:ascii="Arial" w:hAnsi="Arial" w:cs="Arial"/>
        </w:rPr>
        <w:t>– Código de Justiça Desportiva de Santa Catarina;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VI – FESPORTE </w:t>
      </w:r>
      <w:r w:rsidRPr="00956495">
        <w:rPr>
          <w:rFonts w:ascii="Arial" w:hAnsi="Arial" w:cs="Arial"/>
        </w:rPr>
        <w:t>– Fundação Catarinense de Esporte;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VII – SDR </w:t>
      </w:r>
      <w:r w:rsidRPr="00956495">
        <w:rPr>
          <w:rFonts w:ascii="Arial" w:hAnsi="Arial" w:cs="Arial"/>
        </w:rPr>
        <w:t>– Secretaria de Estado do Desenvolvimento Regional;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VIII – SOL </w:t>
      </w:r>
      <w:r w:rsidRPr="00956495">
        <w:rPr>
          <w:rFonts w:ascii="Arial" w:hAnsi="Arial" w:cs="Arial"/>
        </w:rPr>
        <w:t>- S</w:t>
      </w:r>
      <w:r w:rsidR="00FC6D9F" w:rsidRPr="00956495">
        <w:rPr>
          <w:rFonts w:ascii="Arial" w:hAnsi="Arial" w:cs="Arial"/>
        </w:rPr>
        <w:t xml:space="preserve">ecretaria de Estado de </w:t>
      </w:r>
      <w:r w:rsidRPr="00956495">
        <w:rPr>
          <w:rFonts w:ascii="Arial" w:hAnsi="Arial" w:cs="Arial"/>
        </w:rPr>
        <w:t>Turismo</w:t>
      </w:r>
      <w:r w:rsidR="00FC6D9F" w:rsidRPr="00956495">
        <w:rPr>
          <w:rFonts w:ascii="Arial" w:hAnsi="Arial" w:cs="Arial"/>
        </w:rPr>
        <w:t>, Cultura</w:t>
      </w:r>
      <w:r w:rsidRPr="00956495">
        <w:rPr>
          <w:rFonts w:ascii="Arial" w:hAnsi="Arial" w:cs="Arial"/>
        </w:rPr>
        <w:t xml:space="preserve"> e Esporte;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IX – TJD </w:t>
      </w:r>
      <w:r w:rsidRPr="00956495">
        <w:rPr>
          <w:rFonts w:ascii="Arial" w:hAnsi="Arial" w:cs="Arial"/>
        </w:rPr>
        <w:t>– Tribunal de Justiça Desportiva</w:t>
      </w:r>
      <w:r w:rsidR="00E81EB7" w:rsidRPr="00956495">
        <w:rPr>
          <w:rFonts w:ascii="Arial" w:hAnsi="Arial" w:cs="Arial"/>
        </w:rPr>
        <w:t>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2º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 xml:space="preserve">A organização dos Jogos Abertos da Terceira Idade de Santa Catarina e as disposições pertinentes à realização de cada um destes eventos será </w:t>
      </w:r>
      <w:r w:rsidR="00480BD6" w:rsidRPr="00956495">
        <w:rPr>
          <w:rFonts w:ascii="Arial" w:hAnsi="Arial" w:cs="Arial"/>
        </w:rPr>
        <w:t>normatizadas por este Regulamento Geral, a que ficam submetidas</w:t>
      </w:r>
      <w:r w:rsidRPr="00956495">
        <w:rPr>
          <w:rFonts w:ascii="Arial" w:hAnsi="Arial" w:cs="Arial"/>
        </w:rPr>
        <w:t xml:space="preserve"> todas as pessoas físicas ou jurídicas que forem direta ou indiretamente subordinadas ao sistema esportivo estadual, bem como aos órgãos e entidades dirigentes do Esporte municipal em Santa Catarina, mediante remuneração ou não.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3º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Os Jogos Abertos da Terceira Idade de Santa Catarina, na etapa microrregional e estadual, são promoções do Governo do Estado de Santa Cata</w:t>
      </w:r>
      <w:r w:rsidR="00FC6D9F" w:rsidRPr="00956495">
        <w:rPr>
          <w:rFonts w:ascii="Arial" w:hAnsi="Arial" w:cs="Arial"/>
        </w:rPr>
        <w:t>rina, da Secretaria de Estado de</w:t>
      </w:r>
      <w:r w:rsidRPr="00956495">
        <w:rPr>
          <w:rFonts w:ascii="Arial" w:hAnsi="Arial" w:cs="Arial"/>
        </w:rPr>
        <w:t xml:space="preserve"> Turismo, Cultura e Esporte, por intermédio da Fundação Catarinense de Esporte - Fesporte, e conta com a </w:t>
      </w:r>
      <w:proofErr w:type="gramStart"/>
      <w:r w:rsidRPr="00956495">
        <w:rPr>
          <w:rFonts w:ascii="Arial" w:hAnsi="Arial" w:cs="Arial"/>
        </w:rPr>
        <w:t>co-promoção</w:t>
      </w:r>
      <w:proofErr w:type="gramEnd"/>
      <w:r w:rsidRPr="00956495">
        <w:rPr>
          <w:rFonts w:ascii="Arial" w:hAnsi="Arial" w:cs="Arial"/>
        </w:rPr>
        <w:t xml:space="preserve"> das SDR</w:t>
      </w:r>
      <w:r w:rsidR="0065604B" w:rsidRPr="00956495">
        <w:rPr>
          <w:rFonts w:ascii="Arial" w:hAnsi="Arial" w:cs="Arial"/>
        </w:rPr>
        <w:t>s</w:t>
      </w:r>
      <w:r w:rsidRPr="00956495">
        <w:rPr>
          <w:rFonts w:ascii="Arial" w:hAnsi="Arial" w:cs="Arial"/>
        </w:rPr>
        <w:t xml:space="preserve"> e Prefeituras Municipais – Órgão Dirigente do Esporte – coordenados por uma CCO, das Associações Desportivas representantes das pessoas idosas e das entidades educacionais, esportivas e filantrópicas existentes no Estado.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Parágrafo único. A Fesporte e a(s) cidade(s) sede poderão adotar parcerias com empresas públicas ou da iniciativa privada, visando viabilizar as ações dos eventos.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4º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 xml:space="preserve">Todos os órgãos ou entidades de administração do esporte municipal estarão em condições de participar dos Jogos Abertos da </w:t>
      </w:r>
      <w:r w:rsidR="00E81EB7" w:rsidRPr="00956495">
        <w:rPr>
          <w:rFonts w:ascii="Arial" w:hAnsi="Arial" w:cs="Arial"/>
        </w:rPr>
        <w:t>T</w:t>
      </w:r>
      <w:r w:rsidRPr="00956495">
        <w:rPr>
          <w:rFonts w:ascii="Arial" w:hAnsi="Arial" w:cs="Arial"/>
        </w:rPr>
        <w:t>erceira Idade de Santa Catarina, bem como competições afins, desde que devidamente inscritos na Fesporte, apresentando a lei, documento que os constituiu ou declaração assinada pelo Prefeito.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Parágrafo único. Poderão representar o município associações e entidades que atuam com a pessoa idosa, desde que designadas pelo executivo municipal para tal fim.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5º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A interpretação deste Regulamento e seu fiel cumprimento ficarão sob a responsabilidade do Presidente da Fesporte ou seu representante, ouvido o CED quando necessário.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6º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No julgamento de recursos processuais decorrentes de indisciplina e de infrações aos regulamentos e normas das competições desportivas, a Justiça Desportiva de Santa Catarina se baseará:</w:t>
      </w:r>
    </w:p>
    <w:p w:rsidR="00EA6A23" w:rsidRPr="00956495" w:rsidRDefault="00EA6A23" w:rsidP="00BE58FB">
      <w:pPr>
        <w:autoSpaceDE w:val="0"/>
        <w:autoSpaceDN w:val="0"/>
        <w:adjustRightInd w:val="0"/>
        <w:rPr>
          <w:rFonts w:ascii="Arial" w:hAnsi="Arial" w:cs="Arial"/>
        </w:rPr>
      </w:pPr>
    </w:p>
    <w:p w:rsidR="00BE58FB" w:rsidRPr="00956495" w:rsidRDefault="00FC6D9F" w:rsidP="00BE58FB">
      <w:pPr>
        <w:autoSpaceDE w:val="0"/>
        <w:autoSpaceDN w:val="0"/>
        <w:adjustRightInd w:val="0"/>
        <w:rPr>
          <w:rFonts w:ascii="Arial" w:hAnsi="Arial" w:cs="Arial"/>
        </w:rPr>
      </w:pPr>
      <w:r w:rsidRPr="00956495">
        <w:rPr>
          <w:rFonts w:ascii="Arial" w:hAnsi="Arial" w:cs="Arial"/>
        </w:rPr>
        <w:t>I – n</w:t>
      </w:r>
      <w:r w:rsidR="00BE58FB" w:rsidRPr="00956495">
        <w:rPr>
          <w:rFonts w:ascii="Arial" w:hAnsi="Arial" w:cs="Arial"/>
        </w:rPr>
        <w:t>a legislação vigente no país;</w:t>
      </w:r>
    </w:p>
    <w:p w:rsidR="00EA6A23" w:rsidRPr="00956495" w:rsidRDefault="00EA6A23" w:rsidP="00EA6A23">
      <w:pPr>
        <w:autoSpaceDE w:val="0"/>
        <w:autoSpaceDN w:val="0"/>
        <w:adjustRightInd w:val="0"/>
        <w:rPr>
          <w:rFonts w:ascii="Arial" w:hAnsi="Arial" w:cs="Arial"/>
        </w:rPr>
      </w:pPr>
      <w:r w:rsidRPr="00956495">
        <w:rPr>
          <w:rFonts w:ascii="Arial" w:hAnsi="Arial" w:cs="Arial"/>
        </w:rPr>
        <w:t>II – neste Regulamento Geral;</w:t>
      </w:r>
    </w:p>
    <w:p w:rsidR="00BE58FB" w:rsidRPr="00956495" w:rsidRDefault="00FC6D9F" w:rsidP="00BE58FB">
      <w:pPr>
        <w:autoSpaceDE w:val="0"/>
        <w:autoSpaceDN w:val="0"/>
        <w:adjustRightInd w:val="0"/>
        <w:rPr>
          <w:rFonts w:ascii="Arial" w:hAnsi="Arial" w:cs="Arial"/>
        </w:rPr>
      </w:pPr>
      <w:r w:rsidRPr="00956495">
        <w:rPr>
          <w:rFonts w:ascii="Arial" w:hAnsi="Arial" w:cs="Arial"/>
        </w:rPr>
        <w:t>III – n</w:t>
      </w:r>
      <w:r w:rsidR="00BE58FB" w:rsidRPr="00956495">
        <w:rPr>
          <w:rFonts w:ascii="Arial" w:hAnsi="Arial" w:cs="Arial"/>
        </w:rPr>
        <w:t>o CJD/SC.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7º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Na vigência dos Jogos Abertos da Terceira Idade de Santa Catarina são autoridades: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I – </w:t>
      </w:r>
      <w:r w:rsidR="00811A58" w:rsidRPr="00956495">
        <w:rPr>
          <w:rFonts w:ascii="Arial" w:hAnsi="Arial" w:cs="Arial"/>
        </w:rPr>
        <w:t xml:space="preserve">o </w:t>
      </w:r>
      <w:r w:rsidRPr="00956495">
        <w:rPr>
          <w:rFonts w:ascii="Arial" w:hAnsi="Arial" w:cs="Arial"/>
        </w:rPr>
        <w:t xml:space="preserve">Governador e </w:t>
      </w:r>
      <w:r w:rsidR="00EA6A23" w:rsidRPr="00956495">
        <w:rPr>
          <w:rFonts w:ascii="Arial" w:hAnsi="Arial" w:cs="Arial"/>
        </w:rPr>
        <w:t xml:space="preserve">o </w:t>
      </w:r>
      <w:r w:rsidRPr="00956495">
        <w:rPr>
          <w:rFonts w:ascii="Arial" w:hAnsi="Arial" w:cs="Arial"/>
        </w:rPr>
        <w:t>Vice-Governador do Estado;</w:t>
      </w:r>
    </w:p>
    <w:p w:rsidR="00BE58FB" w:rsidRPr="00956495" w:rsidRDefault="00BE58FB" w:rsidP="00BE58FB">
      <w:pPr>
        <w:autoSpaceDE w:val="0"/>
        <w:autoSpaceDN w:val="0"/>
        <w:adjustRightInd w:val="0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II – </w:t>
      </w:r>
      <w:r w:rsidR="00811A58" w:rsidRPr="00956495">
        <w:rPr>
          <w:rFonts w:ascii="Arial" w:hAnsi="Arial" w:cs="Arial"/>
        </w:rPr>
        <w:t xml:space="preserve">os </w:t>
      </w:r>
      <w:r w:rsidRPr="00956495">
        <w:rPr>
          <w:rFonts w:ascii="Arial" w:hAnsi="Arial" w:cs="Arial"/>
        </w:rPr>
        <w:t>Secretários de Estado;</w:t>
      </w:r>
    </w:p>
    <w:p w:rsidR="00BE58FB" w:rsidRPr="00956495" w:rsidRDefault="00BE58FB" w:rsidP="00BE58FB">
      <w:pPr>
        <w:autoSpaceDE w:val="0"/>
        <w:autoSpaceDN w:val="0"/>
        <w:adjustRightInd w:val="0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III – </w:t>
      </w:r>
      <w:r w:rsidR="00811A58" w:rsidRPr="00956495">
        <w:rPr>
          <w:rFonts w:ascii="Arial" w:hAnsi="Arial" w:cs="Arial"/>
        </w:rPr>
        <w:t xml:space="preserve">o </w:t>
      </w:r>
      <w:r w:rsidRPr="00956495">
        <w:rPr>
          <w:rFonts w:ascii="Arial" w:hAnsi="Arial" w:cs="Arial"/>
        </w:rPr>
        <w:t>Presidente da Fesporte;</w:t>
      </w:r>
    </w:p>
    <w:p w:rsidR="00BE58FB" w:rsidRPr="00956495" w:rsidRDefault="00BE58FB" w:rsidP="00BE58FB">
      <w:pPr>
        <w:autoSpaceDE w:val="0"/>
        <w:autoSpaceDN w:val="0"/>
        <w:adjustRightInd w:val="0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IV – </w:t>
      </w:r>
      <w:r w:rsidR="00811A58" w:rsidRPr="00956495">
        <w:rPr>
          <w:rFonts w:ascii="Arial" w:hAnsi="Arial" w:cs="Arial"/>
        </w:rPr>
        <w:t xml:space="preserve">o </w:t>
      </w:r>
      <w:r w:rsidRPr="00956495">
        <w:rPr>
          <w:rFonts w:ascii="Arial" w:hAnsi="Arial" w:cs="Arial"/>
        </w:rPr>
        <w:t xml:space="preserve">Presidente e </w:t>
      </w:r>
      <w:r w:rsidR="00811A58" w:rsidRPr="00956495">
        <w:rPr>
          <w:rFonts w:ascii="Arial" w:hAnsi="Arial" w:cs="Arial"/>
        </w:rPr>
        <w:t xml:space="preserve">os </w:t>
      </w:r>
      <w:r w:rsidRPr="00956495">
        <w:rPr>
          <w:rFonts w:ascii="Arial" w:hAnsi="Arial" w:cs="Arial"/>
        </w:rPr>
        <w:t xml:space="preserve">membros do Conselho Estadual de </w:t>
      </w:r>
      <w:r w:rsidR="00734E8D" w:rsidRPr="00956495">
        <w:rPr>
          <w:rFonts w:ascii="Arial" w:hAnsi="Arial" w:cs="Arial"/>
        </w:rPr>
        <w:t>E</w:t>
      </w:r>
      <w:r w:rsidRPr="00956495">
        <w:rPr>
          <w:rFonts w:ascii="Arial" w:hAnsi="Arial" w:cs="Arial"/>
        </w:rPr>
        <w:t>sport</w:t>
      </w:r>
      <w:r w:rsidR="00734E8D" w:rsidRPr="00956495">
        <w:rPr>
          <w:rFonts w:ascii="Arial" w:hAnsi="Arial" w:cs="Arial"/>
        </w:rPr>
        <w:t>e</w:t>
      </w:r>
      <w:r w:rsidR="00480BD6" w:rsidRPr="00956495">
        <w:rPr>
          <w:rFonts w:ascii="Arial" w:hAnsi="Arial" w:cs="Arial"/>
        </w:rPr>
        <w:t xml:space="preserve"> e Conselho Estadual do Idoso</w:t>
      </w:r>
      <w:r w:rsidRPr="00956495">
        <w:rPr>
          <w:rFonts w:ascii="Arial" w:hAnsi="Arial" w:cs="Arial"/>
        </w:rPr>
        <w:t>;</w:t>
      </w:r>
    </w:p>
    <w:p w:rsidR="00BE58FB" w:rsidRPr="00956495" w:rsidRDefault="00BE58FB" w:rsidP="00BE58FB">
      <w:pPr>
        <w:autoSpaceDE w:val="0"/>
        <w:autoSpaceDN w:val="0"/>
        <w:adjustRightInd w:val="0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V – </w:t>
      </w:r>
      <w:r w:rsidR="00811A58" w:rsidRPr="00956495">
        <w:rPr>
          <w:rFonts w:ascii="Arial" w:hAnsi="Arial" w:cs="Arial"/>
        </w:rPr>
        <w:t xml:space="preserve">os </w:t>
      </w:r>
      <w:r w:rsidRPr="00956495">
        <w:rPr>
          <w:rFonts w:ascii="Arial" w:hAnsi="Arial" w:cs="Arial"/>
        </w:rPr>
        <w:t>Diretores e Gerentes da Fesporte;</w:t>
      </w:r>
    </w:p>
    <w:p w:rsidR="00BE58FB" w:rsidRPr="00956495" w:rsidRDefault="00BE58FB" w:rsidP="00BE58FB">
      <w:pPr>
        <w:autoSpaceDE w:val="0"/>
        <w:autoSpaceDN w:val="0"/>
        <w:adjustRightInd w:val="0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VI – </w:t>
      </w:r>
      <w:r w:rsidR="00811A58" w:rsidRPr="00956495">
        <w:rPr>
          <w:rFonts w:ascii="Arial" w:hAnsi="Arial" w:cs="Arial"/>
        </w:rPr>
        <w:t xml:space="preserve">o </w:t>
      </w:r>
      <w:r w:rsidRPr="00956495">
        <w:rPr>
          <w:rFonts w:ascii="Arial" w:hAnsi="Arial" w:cs="Arial"/>
        </w:rPr>
        <w:t xml:space="preserve">Presidente e </w:t>
      </w:r>
      <w:r w:rsidR="00811A58" w:rsidRPr="00956495">
        <w:rPr>
          <w:rFonts w:ascii="Arial" w:hAnsi="Arial" w:cs="Arial"/>
        </w:rPr>
        <w:t xml:space="preserve">os </w:t>
      </w:r>
      <w:r w:rsidRPr="00956495">
        <w:rPr>
          <w:rFonts w:ascii="Arial" w:hAnsi="Arial" w:cs="Arial"/>
        </w:rPr>
        <w:t>auditores do Tribunal de Justiça Desportiva e da Comissão Disciplinar;</w:t>
      </w:r>
    </w:p>
    <w:p w:rsidR="00BE58FB" w:rsidRPr="00956495" w:rsidRDefault="00BE58FB" w:rsidP="00BE58FB">
      <w:pPr>
        <w:autoSpaceDE w:val="0"/>
        <w:autoSpaceDN w:val="0"/>
        <w:adjustRightInd w:val="0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VII – </w:t>
      </w:r>
      <w:r w:rsidR="00811A58" w:rsidRPr="00956495">
        <w:rPr>
          <w:rFonts w:ascii="Arial" w:hAnsi="Arial" w:cs="Arial"/>
        </w:rPr>
        <w:t xml:space="preserve">o </w:t>
      </w:r>
      <w:r w:rsidRPr="00956495">
        <w:rPr>
          <w:rFonts w:ascii="Arial" w:hAnsi="Arial" w:cs="Arial"/>
        </w:rPr>
        <w:t>Presidente da Comissão Central Organizadora;</w:t>
      </w:r>
    </w:p>
    <w:p w:rsidR="00BE58FB" w:rsidRPr="00956495" w:rsidRDefault="00BE58FB" w:rsidP="00BE58FB">
      <w:pPr>
        <w:autoSpaceDE w:val="0"/>
        <w:autoSpaceDN w:val="0"/>
        <w:adjustRightInd w:val="0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VIII – </w:t>
      </w:r>
      <w:r w:rsidR="00811A58" w:rsidRPr="00956495">
        <w:rPr>
          <w:rFonts w:ascii="Arial" w:hAnsi="Arial" w:cs="Arial"/>
        </w:rPr>
        <w:t xml:space="preserve">os </w:t>
      </w:r>
      <w:r w:rsidRPr="00956495">
        <w:rPr>
          <w:rFonts w:ascii="Arial" w:hAnsi="Arial" w:cs="Arial"/>
        </w:rPr>
        <w:t>Diretores e Gerente</w:t>
      </w:r>
      <w:r w:rsidR="00734E8D" w:rsidRPr="00956495">
        <w:rPr>
          <w:rFonts w:ascii="Arial" w:hAnsi="Arial" w:cs="Arial"/>
        </w:rPr>
        <w:t>s</w:t>
      </w:r>
      <w:r w:rsidRPr="00956495">
        <w:rPr>
          <w:rFonts w:ascii="Arial" w:hAnsi="Arial" w:cs="Arial"/>
        </w:rPr>
        <w:t xml:space="preserve"> das Secretarias de Estado;</w:t>
      </w:r>
    </w:p>
    <w:p w:rsidR="00BE58FB" w:rsidRPr="00956495" w:rsidRDefault="00BE58FB" w:rsidP="00BE58FB">
      <w:pPr>
        <w:autoSpaceDE w:val="0"/>
        <w:autoSpaceDN w:val="0"/>
        <w:adjustRightInd w:val="0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IX – </w:t>
      </w:r>
      <w:r w:rsidR="00811A58" w:rsidRPr="00956495">
        <w:rPr>
          <w:rFonts w:ascii="Arial" w:hAnsi="Arial" w:cs="Arial"/>
        </w:rPr>
        <w:t xml:space="preserve">o </w:t>
      </w:r>
      <w:r w:rsidRPr="00956495">
        <w:rPr>
          <w:rFonts w:ascii="Arial" w:hAnsi="Arial" w:cs="Arial"/>
        </w:rPr>
        <w:t>Coordenador Técnico;</w:t>
      </w:r>
    </w:p>
    <w:p w:rsidR="00BE58FB" w:rsidRPr="00956495" w:rsidRDefault="00BE58FB" w:rsidP="00BE58FB">
      <w:pPr>
        <w:autoSpaceDE w:val="0"/>
        <w:autoSpaceDN w:val="0"/>
        <w:adjustRightInd w:val="0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X – </w:t>
      </w:r>
      <w:r w:rsidR="00811A58" w:rsidRPr="00956495">
        <w:rPr>
          <w:rFonts w:ascii="Arial" w:hAnsi="Arial" w:cs="Arial"/>
        </w:rPr>
        <w:t xml:space="preserve">os </w:t>
      </w:r>
      <w:r w:rsidRPr="00956495">
        <w:rPr>
          <w:rFonts w:ascii="Arial" w:hAnsi="Arial" w:cs="Arial"/>
        </w:rPr>
        <w:t>Integradores Esportivos.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CAP</w:t>
      </w:r>
      <w:r w:rsidR="0065604B" w:rsidRPr="00956495">
        <w:rPr>
          <w:rFonts w:ascii="Arial" w:hAnsi="Arial" w:cs="Arial"/>
          <w:b/>
          <w:bCs/>
        </w:rPr>
        <w:t>Í</w:t>
      </w:r>
      <w:r w:rsidRPr="00956495">
        <w:rPr>
          <w:rFonts w:ascii="Arial" w:hAnsi="Arial" w:cs="Arial"/>
          <w:b/>
          <w:bCs/>
        </w:rPr>
        <w:t>TULO II</w:t>
      </w: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DAS FINALIDADES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8º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 xml:space="preserve">Os Jogos Abertos da Terceira Idade de Santa Catarina têm como finalidades estimular a participação em atividades esportivas, recreativas, visando ampliar as perspectivas de uma qualidade de vida, contribuir para reverter </w:t>
      </w:r>
      <w:proofErr w:type="gramStart"/>
      <w:r w:rsidRPr="00956495">
        <w:rPr>
          <w:rFonts w:ascii="Arial" w:hAnsi="Arial" w:cs="Arial"/>
        </w:rPr>
        <w:t>a</w:t>
      </w:r>
      <w:proofErr w:type="gramEnd"/>
      <w:r w:rsidRPr="00956495">
        <w:rPr>
          <w:rFonts w:ascii="Arial" w:hAnsi="Arial" w:cs="Arial"/>
        </w:rPr>
        <w:t xml:space="preserve"> imagem do idoso em nossa sociedade, conquistando o respeito das demais gerações; sensibilizando a sociedade para novas formas de participação da pessoa idosa; proporcionando canais de comunicação, convívio social, troca de experiências entre essas pessoas e as demais gerações; valorizando e estimulando a prática esportiva, como fator de promoção de saúde e bem estar, resgatando a autoestima para melhor convívio social.</w:t>
      </w: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56495">
        <w:rPr>
          <w:rFonts w:ascii="Arial" w:hAnsi="Arial" w:cs="Arial"/>
          <w:b/>
        </w:rPr>
        <w:t>CAP</w:t>
      </w:r>
      <w:r w:rsidR="0065604B" w:rsidRPr="00956495">
        <w:rPr>
          <w:rFonts w:ascii="Arial" w:hAnsi="Arial" w:cs="Arial"/>
          <w:b/>
        </w:rPr>
        <w:t>Í</w:t>
      </w:r>
      <w:r w:rsidRPr="00956495">
        <w:rPr>
          <w:rFonts w:ascii="Arial" w:hAnsi="Arial" w:cs="Arial"/>
          <w:b/>
        </w:rPr>
        <w:t>TULO III</w:t>
      </w: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DAS COMPETIÇÕES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9º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Constarão do programa dos Jogos Abertos da Terceira Idade de Santa Catarina as seguintes modalidades: Bocha, Bolão 23, Canastra, Dominó, Dança Coreográfica, Dança de Salão e Truco.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§ 1º Far-se-ão competições desportivas, separadamente, por modalidade e naipe:</w:t>
      </w:r>
    </w:p>
    <w:p w:rsidR="00EA6A23" w:rsidRPr="00956495" w:rsidRDefault="00EA6A23" w:rsidP="00BE58F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lastRenderedPageBreak/>
        <w:t xml:space="preserve">I – masculino: </w:t>
      </w:r>
      <w:r w:rsidRPr="00956495">
        <w:rPr>
          <w:rFonts w:ascii="Arial" w:hAnsi="Arial" w:cs="Arial"/>
        </w:rPr>
        <w:t>bocha, bolão 23, Canastra, Dominó, Truco</w:t>
      </w:r>
      <w:r w:rsidR="00811A58" w:rsidRPr="00956495">
        <w:rPr>
          <w:rFonts w:ascii="Arial" w:hAnsi="Arial" w:cs="Arial"/>
        </w:rPr>
        <w:t>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II – feminino: </w:t>
      </w:r>
      <w:r w:rsidRPr="00956495">
        <w:rPr>
          <w:rFonts w:ascii="Arial" w:hAnsi="Arial" w:cs="Arial"/>
        </w:rPr>
        <w:t>bocha, bolão 23, Canastra, Dominó, Truco</w:t>
      </w:r>
      <w:r w:rsidR="00811A58" w:rsidRPr="00956495">
        <w:rPr>
          <w:rFonts w:ascii="Arial" w:hAnsi="Arial" w:cs="Arial"/>
        </w:rPr>
        <w:t>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III – livre: </w:t>
      </w:r>
      <w:r w:rsidRPr="00956495">
        <w:rPr>
          <w:rFonts w:ascii="Arial" w:hAnsi="Arial" w:cs="Arial"/>
        </w:rPr>
        <w:t>Dança Coreográfica</w:t>
      </w:r>
      <w:r w:rsidR="00811A58" w:rsidRPr="00956495">
        <w:rPr>
          <w:rFonts w:ascii="Arial" w:hAnsi="Arial" w:cs="Arial"/>
        </w:rPr>
        <w:t>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IV – casal: </w:t>
      </w:r>
      <w:r w:rsidRPr="00956495">
        <w:rPr>
          <w:rFonts w:ascii="Arial" w:hAnsi="Arial" w:cs="Arial"/>
        </w:rPr>
        <w:t>Dança de Salão.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§ 2º É de responsabilidade da cidade sede a organização e execução de oficinas, que consistem na participação livre dos atletas em caminhadas orientadas, exercícios de ritmos corporais, palestras, atividades recreativas e outros.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CAP</w:t>
      </w:r>
      <w:r w:rsidR="0065604B" w:rsidRPr="00956495">
        <w:rPr>
          <w:rFonts w:ascii="Arial" w:hAnsi="Arial" w:cs="Arial"/>
          <w:b/>
          <w:bCs/>
        </w:rPr>
        <w:t>Í</w:t>
      </w:r>
      <w:r w:rsidRPr="00956495">
        <w:rPr>
          <w:rFonts w:ascii="Arial" w:hAnsi="Arial" w:cs="Arial"/>
          <w:b/>
          <w:bCs/>
        </w:rPr>
        <w:t>TULO IV</w:t>
      </w: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DA ORGANIZAÇÃO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Art. </w:t>
      </w:r>
      <w:smartTag w:uri="urn:schemas-microsoft-com:office:smarttags" w:element="metricconverter">
        <w:smartTagPr>
          <w:attr w:name="ProductID" w:val="10. A"/>
        </w:smartTagPr>
        <w:r w:rsidRPr="00956495">
          <w:rPr>
            <w:rFonts w:ascii="Arial" w:hAnsi="Arial" w:cs="Arial"/>
            <w:bCs/>
          </w:rPr>
          <w:t>10.</w:t>
        </w:r>
        <w:r w:rsidRPr="00956495">
          <w:rPr>
            <w:rFonts w:ascii="Arial" w:hAnsi="Arial" w:cs="Arial"/>
            <w:b/>
            <w:bCs/>
          </w:rPr>
          <w:t xml:space="preserve"> </w:t>
        </w:r>
        <w:r w:rsidRPr="00956495">
          <w:rPr>
            <w:rFonts w:ascii="Arial" w:hAnsi="Arial" w:cs="Arial"/>
          </w:rPr>
          <w:t>A</w:t>
        </w:r>
      </w:smartTag>
      <w:r w:rsidRPr="00956495">
        <w:rPr>
          <w:rFonts w:ascii="Arial" w:hAnsi="Arial" w:cs="Arial"/>
        </w:rPr>
        <w:t xml:space="preserve"> estrutura organizacional do evento compõe-se de etapas microrregionais e etapa estadual, que serão realizadas de acordo com o calendário oficial da Fesporte.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Art. </w:t>
      </w:r>
      <w:smartTag w:uri="urn:schemas-microsoft-com:office:smarttags" w:element="metricconverter">
        <w:smartTagPr>
          <w:attr w:name="ProductID" w:val="11. A"/>
        </w:smartTagPr>
        <w:r w:rsidRPr="00956495">
          <w:rPr>
            <w:rFonts w:ascii="Arial" w:hAnsi="Arial" w:cs="Arial"/>
            <w:bCs/>
          </w:rPr>
          <w:t>11.</w:t>
        </w:r>
        <w:r w:rsidRPr="00956495">
          <w:rPr>
            <w:rFonts w:ascii="Arial" w:hAnsi="Arial" w:cs="Arial"/>
            <w:b/>
            <w:bCs/>
          </w:rPr>
          <w:t xml:space="preserve"> </w:t>
        </w:r>
        <w:r w:rsidRPr="00956495">
          <w:rPr>
            <w:rFonts w:ascii="Arial" w:hAnsi="Arial" w:cs="Arial"/>
          </w:rPr>
          <w:t>A</w:t>
        </w:r>
      </w:smartTag>
      <w:r w:rsidRPr="00956495">
        <w:rPr>
          <w:rFonts w:ascii="Arial" w:hAnsi="Arial" w:cs="Arial"/>
        </w:rPr>
        <w:t xml:space="preserve"> organização, em todas as suas etapas, será de acordo com o previsto neste Regulamento Geral, no Regulamento Técnico por Modalidade e no Caderno de Encargos.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811A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Seção I</w:t>
      </w:r>
    </w:p>
    <w:p w:rsidR="00BE58FB" w:rsidRPr="00956495" w:rsidRDefault="00BE58FB" w:rsidP="00811A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DA ETAPA MICRORREGIONAL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Art. 12. </w:t>
      </w:r>
      <w:r w:rsidRPr="00956495">
        <w:rPr>
          <w:rFonts w:ascii="Arial" w:hAnsi="Arial" w:cs="Arial"/>
        </w:rPr>
        <w:t>Para realização dos Jogos Abertos da Terceira Idade, o Estado de Santa Catarina fica dividido em 36 etapas microrregionais/SDR, compostas pelos seguintes municípios: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I –</w:t>
      </w:r>
      <w:proofErr w:type="gramStart"/>
      <w:r w:rsidRPr="00956495">
        <w:rPr>
          <w:rFonts w:ascii="Arial" w:hAnsi="Arial" w:cs="Arial"/>
          <w:bCs/>
        </w:rPr>
        <w:t xml:space="preserve">  </w:t>
      </w:r>
      <w:proofErr w:type="gramEnd"/>
      <w:r w:rsidRPr="00956495">
        <w:rPr>
          <w:rFonts w:ascii="Arial" w:hAnsi="Arial" w:cs="Arial"/>
          <w:bCs/>
        </w:rPr>
        <w:t xml:space="preserve">1ª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São Miguel do Oeste</w:t>
      </w:r>
      <w:r w:rsidRPr="00956495">
        <w:rPr>
          <w:rFonts w:ascii="Arial" w:hAnsi="Arial" w:cs="Arial"/>
        </w:rPr>
        <w:t>, Bandeirante, Barra Bonita, Belmonte, Descanso, G</w:t>
      </w:r>
      <w:r w:rsidR="00811A58" w:rsidRPr="00956495">
        <w:rPr>
          <w:rFonts w:ascii="Arial" w:hAnsi="Arial" w:cs="Arial"/>
        </w:rPr>
        <w:t>uaraciaba e Paraíso;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377F" w:rsidRPr="00956495" w:rsidRDefault="00BE58FB" w:rsidP="00EC377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II –</w:t>
      </w:r>
      <w:proofErr w:type="gramStart"/>
      <w:r w:rsidRPr="00956495">
        <w:rPr>
          <w:rFonts w:ascii="Arial" w:hAnsi="Arial" w:cs="Arial"/>
          <w:bCs/>
        </w:rPr>
        <w:t xml:space="preserve">  </w:t>
      </w:r>
      <w:proofErr w:type="gramEnd"/>
      <w:r w:rsidRPr="00956495">
        <w:rPr>
          <w:rFonts w:ascii="Arial" w:hAnsi="Arial" w:cs="Arial"/>
          <w:bCs/>
        </w:rPr>
        <w:t xml:space="preserve">2ª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Maravilha</w:t>
      </w:r>
      <w:r w:rsidRPr="00956495">
        <w:rPr>
          <w:rFonts w:ascii="Arial" w:hAnsi="Arial" w:cs="Arial"/>
        </w:rPr>
        <w:t xml:space="preserve">, Bom Jesus do Oeste, Flor do Sertão, Iraceminha, Modelo, Pinhalzinho, Romelândia, Saltinho, Saudades, Santa Terezinha do Progresso, São </w:t>
      </w:r>
      <w:r w:rsidR="00EC377F" w:rsidRPr="00956495">
        <w:rPr>
          <w:rFonts w:ascii="Arial" w:hAnsi="Arial" w:cs="Arial"/>
        </w:rPr>
        <w:t xml:space="preserve">Miguel da Boa Vista, Serra Alta, Sul Brasil e </w:t>
      </w:r>
      <w:r w:rsidR="00811A58" w:rsidRPr="00956495">
        <w:rPr>
          <w:rFonts w:ascii="Arial" w:hAnsi="Arial" w:cs="Arial"/>
        </w:rPr>
        <w:t>Tigrinhos</w:t>
      </w:r>
      <w:r w:rsidR="00EC377F" w:rsidRPr="00956495">
        <w:rPr>
          <w:rFonts w:ascii="Arial" w:hAnsi="Arial" w:cs="Arial"/>
        </w:rPr>
        <w:t>;</w:t>
      </w:r>
    </w:p>
    <w:p w:rsidR="00EC377F" w:rsidRPr="00956495" w:rsidRDefault="00EC377F" w:rsidP="00EC37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III –</w:t>
      </w:r>
      <w:proofErr w:type="gramStart"/>
      <w:r w:rsidRPr="00956495">
        <w:rPr>
          <w:rFonts w:ascii="Arial" w:hAnsi="Arial" w:cs="Arial"/>
          <w:bCs/>
        </w:rPr>
        <w:t xml:space="preserve">  </w:t>
      </w:r>
      <w:proofErr w:type="gramEnd"/>
      <w:r w:rsidRPr="00956495">
        <w:rPr>
          <w:rFonts w:ascii="Arial" w:hAnsi="Arial" w:cs="Arial"/>
          <w:bCs/>
        </w:rPr>
        <w:t xml:space="preserve">3ª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São Lourenço D’Oeste</w:t>
      </w:r>
      <w:r w:rsidRPr="00956495">
        <w:rPr>
          <w:rFonts w:ascii="Arial" w:hAnsi="Arial" w:cs="Arial"/>
        </w:rPr>
        <w:t>, Campo Erê, São Bernardino Coronel Martins, Galvão; Jupiá; Novo Horizonte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1A58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IV – 4ªSDR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Chapecó</w:t>
      </w:r>
      <w:r w:rsidRPr="00956495">
        <w:rPr>
          <w:rFonts w:ascii="Arial" w:hAnsi="Arial" w:cs="Arial"/>
        </w:rPr>
        <w:t xml:space="preserve">, Águas Frias, Caxambu do Sul, Cordilheira Alta, Coronel Freitas, Guatambu, Nova Erechim, Nova Itaberaba, Planalto </w:t>
      </w:r>
      <w:r w:rsidR="00EC377F" w:rsidRPr="00956495">
        <w:rPr>
          <w:rFonts w:ascii="Arial" w:hAnsi="Arial" w:cs="Arial"/>
        </w:rPr>
        <w:t>Alegre;</w:t>
      </w:r>
    </w:p>
    <w:p w:rsidR="00EC377F" w:rsidRPr="00956495" w:rsidRDefault="00EC377F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V –</w:t>
      </w:r>
      <w:proofErr w:type="gramStart"/>
      <w:r w:rsidRPr="00956495">
        <w:rPr>
          <w:rFonts w:ascii="Arial" w:hAnsi="Arial" w:cs="Arial"/>
          <w:bCs/>
        </w:rPr>
        <w:t xml:space="preserve">  </w:t>
      </w:r>
      <w:proofErr w:type="gramEnd"/>
      <w:r w:rsidRPr="00956495">
        <w:rPr>
          <w:rFonts w:ascii="Arial" w:hAnsi="Arial" w:cs="Arial"/>
          <w:bCs/>
        </w:rPr>
        <w:t xml:space="preserve">5ª SDR </w:t>
      </w:r>
      <w:r w:rsidRPr="00956495">
        <w:rPr>
          <w:rFonts w:ascii="Arial" w:hAnsi="Arial" w:cs="Arial"/>
        </w:rPr>
        <w:t xml:space="preserve">– </w:t>
      </w:r>
      <w:r w:rsidRPr="00956495">
        <w:rPr>
          <w:rFonts w:ascii="Arial" w:hAnsi="Arial" w:cs="Arial"/>
          <w:bCs/>
        </w:rPr>
        <w:t>Xanxerê</w:t>
      </w:r>
      <w:r w:rsidRPr="00956495">
        <w:rPr>
          <w:rFonts w:ascii="Arial" w:hAnsi="Arial" w:cs="Arial"/>
        </w:rPr>
        <w:t>, Abelardo Luz, Bom Jesus, Entre Rios, Faxinal do Guedes, Ipuaçu, Lajeado Grande, Marema, Ouro, Verde, Passos Maia, Ponte Serrada</w:t>
      </w:r>
      <w:r w:rsidR="00811A58" w:rsidRPr="00956495">
        <w:rPr>
          <w:rFonts w:ascii="Arial" w:hAnsi="Arial" w:cs="Arial"/>
        </w:rPr>
        <w:t>, São Domingos, Vargeão e Xaxim;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VI –</w:t>
      </w:r>
      <w:proofErr w:type="gramStart"/>
      <w:r w:rsidRPr="00956495">
        <w:rPr>
          <w:rFonts w:ascii="Arial" w:hAnsi="Arial" w:cs="Arial"/>
          <w:bCs/>
        </w:rPr>
        <w:t xml:space="preserve">  </w:t>
      </w:r>
      <w:proofErr w:type="gramEnd"/>
      <w:r w:rsidRPr="00956495">
        <w:rPr>
          <w:rFonts w:ascii="Arial" w:hAnsi="Arial" w:cs="Arial"/>
          <w:bCs/>
        </w:rPr>
        <w:t xml:space="preserve">6ª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Concórdia</w:t>
      </w:r>
      <w:r w:rsidRPr="00956495">
        <w:rPr>
          <w:rFonts w:ascii="Arial" w:hAnsi="Arial" w:cs="Arial"/>
        </w:rPr>
        <w:t>, Alto Bela Vista, Ipira, Irani, Peritiba, Piratuba, Presidente Castelo Branco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VII – 7ª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Joaçaba</w:t>
      </w:r>
      <w:r w:rsidRPr="00956495">
        <w:rPr>
          <w:rFonts w:ascii="Arial" w:hAnsi="Arial" w:cs="Arial"/>
        </w:rPr>
        <w:t xml:space="preserve">, Água Doce, Capinzal, Catanduvas, </w:t>
      </w:r>
      <w:proofErr w:type="gramStart"/>
      <w:r w:rsidRPr="00956495">
        <w:rPr>
          <w:rFonts w:ascii="Arial" w:hAnsi="Arial" w:cs="Arial"/>
        </w:rPr>
        <w:t>Erval Velho</w:t>
      </w:r>
      <w:proofErr w:type="gramEnd"/>
      <w:r w:rsidRPr="00956495">
        <w:rPr>
          <w:rFonts w:ascii="Arial" w:hAnsi="Arial" w:cs="Arial"/>
        </w:rPr>
        <w:t>, Herval d’Oeste, Ibicaré, Jaborá, Lacerdópolis, Luzerna, Ouro, Treze Tílias e Vargem Bonita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lastRenderedPageBreak/>
        <w:t xml:space="preserve">VIII – 8ª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Campos Novos</w:t>
      </w:r>
      <w:r w:rsidRPr="00956495">
        <w:rPr>
          <w:rFonts w:ascii="Arial" w:hAnsi="Arial" w:cs="Arial"/>
        </w:rPr>
        <w:t>, Abdon Batista, Brunópolis, Celso Ramos, Ibiam, Monte Carlo, Vargem e Zortéa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IX – 9ª SDR </w:t>
      </w:r>
      <w:r w:rsidRPr="00956495">
        <w:rPr>
          <w:rFonts w:ascii="Arial" w:hAnsi="Arial" w:cs="Arial"/>
        </w:rPr>
        <w:t xml:space="preserve">– </w:t>
      </w:r>
      <w:r w:rsidRPr="00956495">
        <w:rPr>
          <w:rFonts w:ascii="Arial" w:hAnsi="Arial" w:cs="Arial"/>
          <w:bCs/>
        </w:rPr>
        <w:t>Videira</w:t>
      </w:r>
      <w:r w:rsidRPr="00956495">
        <w:rPr>
          <w:rFonts w:ascii="Arial" w:hAnsi="Arial" w:cs="Arial"/>
        </w:rPr>
        <w:t>, Arroio Trinta, Fraiburgo, Iomerê, Pinheir</w:t>
      </w:r>
      <w:r w:rsidR="00811A58" w:rsidRPr="00956495">
        <w:rPr>
          <w:rFonts w:ascii="Arial" w:hAnsi="Arial" w:cs="Arial"/>
        </w:rPr>
        <w:t>o Preto, Salto Veloso e Tangará;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 – 10ª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Caçador</w:t>
      </w:r>
      <w:r w:rsidRPr="00956495">
        <w:rPr>
          <w:rFonts w:ascii="Arial" w:hAnsi="Arial" w:cs="Arial"/>
        </w:rPr>
        <w:t>, Calmon, Lebon Régis, Macieira, Matos Cost</w:t>
      </w:r>
      <w:r w:rsidR="00811A58" w:rsidRPr="00956495">
        <w:rPr>
          <w:rFonts w:ascii="Arial" w:hAnsi="Arial" w:cs="Arial"/>
        </w:rPr>
        <w:t>a, Rio das Antas e Timbó Grande;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XI –</w:t>
      </w:r>
      <w:proofErr w:type="gramStart"/>
      <w:r w:rsidRPr="00956495">
        <w:rPr>
          <w:rFonts w:ascii="Arial" w:hAnsi="Arial" w:cs="Arial"/>
          <w:bCs/>
        </w:rPr>
        <w:t xml:space="preserve">  </w:t>
      </w:r>
      <w:proofErr w:type="gramEnd"/>
      <w:r w:rsidRPr="00956495">
        <w:rPr>
          <w:rFonts w:ascii="Arial" w:hAnsi="Arial" w:cs="Arial"/>
          <w:bCs/>
        </w:rPr>
        <w:t xml:space="preserve">11ª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Curitibanos</w:t>
      </w:r>
      <w:r w:rsidRPr="00956495">
        <w:rPr>
          <w:rFonts w:ascii="Arial" w:hAnsi="Arial" w:cs="Arial"/>
        </w:rPr>
        <w:t>, Frei Rogério, Ponte Alta do Norte, Santa</w:t>
      </w:r>
      <w:r w:rsidR="00811A58" w:rsidRPr="00956495">
        <w:rPr>
          <w:rFonts w:ascii="Arial" w:hAnsi="Arial" w:cs="Arial"/>
        </w:rPr>
        <w:t xml:space="preserve"> Cecília e São Cristóvão do Sul;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XII – 12ª SDR </w:t>
      </w:r>
      <w:r w:rsidRPr="00956495">
        <w:rPr>
          <w:rFonts w:ascii="Arial" w:hAnsi="Arial" w:cs="Arial"/>
        </w:rPr>
        <w:t xml:space="preserve">– </w:t>
      </w:r>
      <w:r w:rsidRPr="00956495">
        <w:rPr>
          <w:rFonts w:ascii="Arial" w:hAnsi="Arial" w:cs="Arial"/>
          <w:bCs/>
        </w:rPr>
        <w:t>Rio do Sul</w:t>
      </w:r>
      <w:r w:rsidRPr="00956495">
        <w:rPr>
          <w:rFonts w:ascii="Arial" w:hAnsi="Arial" w:cs="Arial"/>
        </w:rPr>
        <w:t>, Agrolândia Agronômica, Braço do Trombudo, Laurentino, Rio do Oeste, e Trombudo Central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XIII – 13ª SDR - Ituporanga</w:t>
      </w:r>
      <w:r w:rsidRPr="00956495">
        <w:rPr>
          <w:rFonts w:ascii="Arial" w:hAnsi="Arial" w:cs="Arial"/>
        </w:rPr>
        <w:t>, Alfredo Wagner, Atalanta, Aurora, Chapadão do Lageado, Imbuia, Leoberto Leal, Petrolândia e Vidal Ramos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XIV – 14ª SDR </w:t>
      </w:r>
      <w:r w:rsidRPr="00956495">
        <w:rPr>
          <w:rFonts w:ascii="Arial" w:hAnsi="Arial" w:cs="Arial"/>
        </w:rPr>
        <w:t xml:space="preserve">- </w:t>
      </w:r>
      <w:proofErr w:type="spellStart"/>
      <w:r w:rsidRPr="00956495">
        <w:rPr>
          <w:rFonts w:ascii="Arial" w:hAnsi="Arial" w:cs="Arial"/>
          <w:bCs/>
        </w:rPr>
        <w:t>Ibirama</w:t>
      </w:r>
      <w:proofErr w:type="spellEnd"/>
      <w:r w:rsidRPr="00956495">
        <w:rPr>
          <w:rFonts w:ascii="Arial" w:hAnsi="Arial" w:cs="Arial"/>
        </w:rPr>
        <w:t xml:space="preserve">, </w:t>
      </w:r>
      <w:proofErr w:type="spellStart"/>
      <w:r w:rsidRPr="00956495">
        <w:rPr>
          <w:rFonts w:ascii="Arial" w:hAnsi="Arial" w:cs="Arial"/>
        </w:rPr>
        <w:t>Apiúna</w:t>
      </w:r>
      <w:proofErr w:type="spellEnd"/>
      <w:r w:rsidR="002C6D0D" w:rsidRPr="00956495">
        <w:rPr>
          <w:rFonts w:ascii="Arial" w:hAnsi="Arial" w:cs="Arial"/>
        </w:rPr>
        <w:t xml:space="preserve">, </w:t>
      </w:r>
      <w:r w:rsidRPr="00956495">
        <w:rPr>
          <w:rFonts w:ascii="Arial" w:hAnsi="Arial" w:cs="Arial"/>
        </w:rPr>
        <w:t xml:space="preserve">Dona Emma, José </w:t>
      </w:r>
      <w:proofErr w:type="spellStart"/>
      <w:r w:rsidRPr="00956495">
        <w:rPr>
          <w:rFonts w:ascii="Arial" w:hAnsi="Arial" w:cs="Arial"/>
        </w:rPr>
        <w:t>Boiteux</w:t>
      </w:r>
      <w:proofErr w:type="spellEnd"/>
      <w:r w:rsidRPr="00956495">
        <w:rPr>
          <w:rFonts w:ascii="Arial" w:hAnsi="Arial" w:cs="Arial"/>
        </w:rPr>
        <w:t>, Lontras, Presidente Getúlio, Presidente Nereu, Vitor Meirelles e Witmarsun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XV –</w:t>
      </w:r>
      <w:proofErr w:type="gramStart"/>
      <w:r w:rsidRPr="00956495">
        <w:rPr>
          <w:rFonts w:ascii="Arial" w:hAnsi="Arial" w:cs="Arial"/>
          <w:bCs/>
        </w:rPr>
        <w:t xml:space="preserve">  </w:t>
      </w:r>
      <w:proofErr w:type="gramEnd"/>
      <w:r w:rsidRPr="00956495">
        <w:rPr>
          <w:rFonts w:ascii="Arial" w:hAnsi="Arial" w:cs="Arial"/>
          <w:bCs/>
        </w:rPr>
        <w:t>15ª SDR - Blumenau</w:t>
      </w:r>
      <w:r w:rsidRPr="00956495">
        <w:rPr>
          <w:rFonts w:ascii="Arial" w:hAnsi="Arial" w:cs="Arial"/>
        </w:rPr>
        <w:t>, Gaspar, Ilhota, Luiz Alves, Pomerode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XVI – 16ª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Brusque</w:t>
      </w:r>
      <w:r w:rsidRPr="00956495">
        <w:rPr>
          <w:rFonts w:ascii="Arial" w:hAnsi="Arial" w:cs="Arial"/>
        </w:rPr>
        <w:t>, Botuverá, Canelinha, Guabiruba, Major Gercino, Nova Trento, São João Batista e Tijucas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XVII – 17ª SDR - Itajaí</w:t>
      </w:r>
      <w:r w:rsidRPr="00956495">
        <w:rPr>
          <w:rFonts w:ascii="Arial" w:hAnsi="Arial" w:cs="Arial"/>
        </w:rPr>
        <w:t>, Balneário Camboriú, Bombinhas, Camboriú, Itapema, Navegantes, Penha, Piçarras e Porto Belo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XVIII – 18ª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São José</w:t>
      </w:r>
      <w:r w:rsidRPr="00956495">
        <w:rPr>
          <w:rFonts w:ascii="Arial" w:hAnsi="Arial" w:cs="Arial"/>
        </w:rPr>
        <w:t>, Águas Mornas, Angelina, Anitápolis, Antônio Carlos, Biguaçu, Florianópolis, Governador Celso Ramos, Palhoça, Rancho Queimado, Santo Amaro da Imperatriz, São Bonifácio e São Pedro de Alcântara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XIX – 19ª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Laguna</w:t>
      </w:r>
      <w:r w:rsidRPr="00956495">
        <w:rPr>
          <w:rFonts w:ascii="Arial" w:hAnsi="Arial" w:cs="Arial"/>
        </w:rPr>
        <w:t>, Garopaba, Imaruí, Imbituba, Paulo Lopes</w:t>
      </w:r>
      <w:r w:rsidR="00ED5B39" w:rsidRPr="00956495">
        <w:rPr>
          <w:rFonts w:ascii="Arial" w:hAnsi="Arial" w:cs="Arial"/>
        </w:rPr>
        <w:t xml:space="preserve"> e Pescaria Brava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 – 20ª SDR </w:t>
      </w:r>
      <w:r w:rsidRPr="00956495">
        <w:rPr>
          <w:rFonts w:ascii="Arial" w:hAnsi="Arial" w:cs="Arial"/>
        </w:rPr>
        <w:t xml:space="preserve">– </w:t>
      </w:r>
      <w:r w:rsidRPr="00956495">
        <w:rPr>
          <w:rFonts w:ascii="Arial" w:hAnsi="Arial" w:cs="Arial"/>
          <w:bCs/>
        </w:rPr>
        <w:t>Tubarão</w:t>
      </w:r>
      <w:r w:rsidRPr="00956495">
        <w:rPr>
          <w:rFonts w:ascii="Arial" w:hAnsi="Arial" w:cs="Arial"/>
        </w:rPr>
        <w:t>, Capivari de Baixo, Gravatal, Jaguaruna Pedras Grandes, Sangão e Treze de Maio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XXI – 21ª SDR </w:t>
      </w:r>
      <w:r w:rsidRPr="00956495">
        <w:rPr>
          <w:rFonts w:ascii="Arial" w:hAnsi="Arial" w:cs="Arial"/>
        </w:rPr>
        <w:t xml:space="preserve">- </w:t>
      </w:r>
      <w:r w:rsidR="00480BD6" w:rsidRPr="00956495">
        <w:rPr>
          <w:rFonts w:ascii="Arial" w:hAnsi="Arial" w:cs="Arial"/>
        </w:rPr>
        <w:t xml:space="preserve">Balneário Rincão, </w:t>
      </w:r>
      <w:r w:rsidRPr="00956495">
        <w:rPr>
          <w:rFonts w:ascii="Arial" w:hAnsi="Arial" w:cs="Arial"/>
          <w:bCs/>
        </w:rPr>
        <w:t>Criciúma</w:t>
      </w:r>
      <w:r w:rsidRPr="00956495">
        <w:rPr>
          <w:rFonts w:ascii="Arial" w:hAnsi="Arial" w:cs="Arial"/>
        </w:rPr>
        <w:t>, Cocal do Sul, Forquilhinha, Içara, Lauro Müller, Morro da Fumaça, Nova Veneza, Orleans, Siderópolis, Treviso e Urussanga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XXII – 22ª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Araranguá</w:t>
      </w:r>
      <w:r w:rsidRPr="00956495">
        <w:rPr>
          <w:rFonts w:ascii="Arial" w:hAnsi="Arial" w:cs="Arial"/>
        </w:rPr>
        <w:t>, Balneário Arroio do Silva, Balneário Gaivota</w:t>
      </w:r>
      <w:r w:rsidR="00480BD6" w:rsidRPr="00956495">
        <w:rPr>
          <w:rFonts w:ascii="Arial" w:hAnsi="Arial" w:cs="Arial"/>
        </w:rPr>
        <w:t xml:space="preserve">. </w:t>
      </w:r>
      <w:r w:rsidRPr="00956495">
        <w:rPr>
          <w:rFonts w:ascii="Arial" w:hAnsi="Arial" w:cs="Arial"/>
        </w:rPr>
        <w:t>Ermo, Jacinto Machado, Maracajá, Meleiro, Morro Grande, Passo de Torres, Praia Grande, Santa Rosa do Sul, São João do Sul, Sombrio, Timbé do Sul e Turvo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XXIII – 23ª SDR - Joinville</w:t>
      </w:r>
      <w:r w:rsidRPr="00956495">
        <w:rPr>
          <w:rFonts w:ascii="Arial" w:hAnsi="Arial" w:cs="Arial"/>
        </w:rPr>
        <w:t>, Araquari, Balneário Barra do Sul, Barra Velha, Garuva, Itapoá, São Francisc</w:t>
      </w:r>
      <w:r w:rsidR="00811A58" w:rsidRPr="00956495">
        <w:rPr>
          <w:rFonts w:ascii="Arial" w:hAnsi="Arial" w:cs="Arial"/>
        </w:rPr>
        <w:t>o do Sul e São João do Itaperiú;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XXIV – 24ª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Jaraguá do Sul</w:t>
      </w:r>
      <w:r w:rsidRPr="00956495">
        <w:rPr>
          <w:rFonts w:ascii="Arial" w:hAnsi="Arial" w:cs="Arial"/>
        </w:rPr>
        <w:t>, Corupá, Guara</w:t>
      </w:r>
      <w:r w:rsidR="00811A58" w:rsidRPr="00956495">
        <w:rPr>
          <w:rFonts w:ascii="Arial" w:hAnsi="Arial" w:cs="Arial"/>
        </w:rPr>
        <w:t>mirim, Massaranduba e Schroeder;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XXV – 25ª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Mafra</w:t>
      </w:r>
      <w:r w:rsidRPr="00956495">
        <w:rPr>
          <w:rFonts w:ascii="Arial" w:hAnsi="Arial" w:cs="Arial"/>
        </w:rPr>
        <w:t xml:space="preserve">, Campo Alegre, Itaiópolis, Monte Castelo, Papanduva, </w:t>
      </w:r>
      <w:r w:rsidR="00811A58" w:rsidRPr="00956495">
        <w:rPr>
          <w:rFonts w:ascii="Arial" w:hAnsi="Arial" w:cs="Arial"/>
        </w:rPr>
        <w:t>Rio Negrinho e São Bento do Sul;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XXVI – 26ª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Canoinhas</w:t>
      </w:r>
      <w:r w:rsidRPr="00956495">
        <w:rPr>
          <w:rFonts w:ascii="Arial" w:hAnsi="Arial" w:cs="Arial"/>
        </w:rPr>
        <w:t>, Bela Vista do Toldo, Irineópolis, Major Vieira, Porto União e Três Barras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XXVII – 27ª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>Lages</w:t>
      </w:r>
      <w:r w:rsidRPr="00956495">
        <w:rPr>
          <w:rFonts w:ascii="Arial" w:hAnsi="Arial" w:cs="Arial"/>
        </w:rPr>
        <w:t>, Anita Garibaldi, Bocaina do Sul, Campo Belo do Sul, Capão Alto, Cerro Negro, Correia Pinto, Otacílio Costa, Painel, Palmeiras Ponte Alta, e São José do Cerrito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XXVIII – 28ª SDR </w:t>
      </w:r>
      <w:r w:rsidRPr="00956495">
        <w:rPr>
          <w:rFonts w:ascii="Arial" w:hAnsi="Arial" w:cs="Arial"/>
        </w:rPr>
        <w:t xml:space="preserve">– </w:t>
      </w:r>
      <w:r w:rsidRPr="00956495">
        <w:rPr>
          <w:rFonts w:ascii="Arial" w:hAnsi="Arial" w:cs="Arial"/>
          <w:bCs/>
        </w:rPr>
        <w:t>São Joaquim</w:t>
      </w:r>
      <w:r w:rsidRPr="00956495">
        <w:rPr>
          <w:rFonts w:ascii="Arial" w:hAnsi="Arial" w:cs="Arial"/>
        </w:rPr>
        <w:t>, Bom Jardim da Serra, Bom Retiro, Rio Rufino, Urubici e Urupema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XXIX – 29ª SDR </w:t>
      </w:r>
      <w:r w:rsidRPr="00956495">
        <w:rPr>
          <w:rFonts w:ascii="Arial" w:hAnsi="Arial" w:cs="Arial"/>
        </w:rPr>
        <w:t xml:space="preserve">– </w:t>
      </w:r>
      <w:r w:rsidRPr="00956495">
        <w:rPr>
          <w:rFonts w:ascii="Arial" w:hAnsi="Arial" w:cs="Arial"/>
          <w:bCs/>
        </w:rPr>
        <w:t>Palmitos</w:t>
      </w:r>
      <w:proofErr w:type="gramStart"/>
      <w:r w:rsidR="002C6D0D" w:rsidRPr="00956495">
        <w:rPr>
          <w:rFonts w:ascii="Arial" w:hAnsi="Arial" w:cs="Arial"/>
          <w:bCs/>
        </w:rPr>
        <w:t xml:space="preserve">, </w:t>
      </w:r>
      <w:r w:rsidR="002C6D0D" w:rsidRPr="00956495">
        <w:rPr>
          <w:rFonts w:ascii="Arial" w:hAnsi="Arial" w:cs="Arial"/>
        </w:rPr>
        <w:t>Águas</w:t>
      </w:r>
      <w:proofErr w:type="gramEnd"/>
      <w:r w:rsidRPr="00956495">
        <w:rPr>
          <w:rFonts w:ascii="Arial" w:hAnsi="Arial" w:cs="Arial"/>
        </w:rPr>
        <w:t xml:space="preserve"> de Chapecó, </w:t>
      </w:r>
      <w:proofErr w:type="spellStart"/>
      <w:r w:rsidRPr="00956495">
        <w:rPr>
          <w:rFonts w:ascii="Arial" w:hAnsi="Arial" w:cs="Arial"/>
        </w:rPr>
        <w:t>Caibi</w:t>
      </w:r>
      <w:proofErr w:type="spellEnd"/>
      <w:r w:rsidRPr="00956495">
        <w:rPr>
          <w:rFonts w:ascii="Arial" w:hAnsi="Arial" w:cs="Arial"/>
        </w:rPr>
        <w:t xml:space="preserve">, Cunha </w:t>
      </w:r>
      <w:proofErr w:type="spellStart"/>
      <w:r w:rsidRPr="00956495">
        <w:rPr>
          <w:rFonts w:ascii="Arial" w:hAnsi="Arial" w:cs="Arial"/>
        </w:rPr>
        <w:t>Porã</w:t>
      </w:r>
      <w:proofErr w:type="spellEnd"/>
      <w:r w:rsidRPr="00956495">
        <w:rPr>
          <w:rFonts w:ascii="Arial" w:hAnsi="Arial" w:cs="Arial"/>
        </w:rPr>
        <w:t xml:space="preserve">, </w:t>
      </w:r>
      <w:proofErr w:type="spellStart"/>
      <w:r w:rsidRPr="00956495">
        <w:rPr>
          <w:rFonts w:ascii="Arial" w:hAnsi="Arial" w:cs="Arial"/>
        </w:rPr>
        <w:t>Cunhataí</w:t>
      </w:r>
      <w:proofErr w:type="spellEnd"/>
      <w:r w:rsidRPr="00956495">
        <w:rPr>
          <w:rFonts w:ascii="Arial" w:hAnsi="Arial" w:cs="Arial"/>
        </w:rPr>
        <w:t>, Mondai, Riqueza e São Carlos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XXX – 30º SDR </w:t>
      </w:r>
      <w:r w:rsidRPr="00956495">
        <w:rPr>
          <w:rFonts w:ascii="Arial" w:hAnsi="Arial" w:cs="Arial"/>
        </w:rPr>
        <w:t xml:space="preserve">- </w:t>
      </w:r>
      <w:r w:rsidRPr="00956495">
        <w:rPr>
          <w:rFonts w:ascii="Arial" w:hAnsi="Arial" w:cs="Arial"/>
          <w:bCs/>
        </w:rPr>
        <w:t xml:space="preserve">Dionísio Cerqueira, </w:t>
      </w:r>
      <w:r w:rsidRPr="00956495">
        <w:rPr>
          <w:rFonts w:ascii="Arial" w:hAnsi="Arial" w:cs="Arial"/>
        </w:rPr>
        <w:t>Anchieta, Guarujá do Sul, Palma Sola, Princesa, e São José do Cedro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XXXI – 31ª SDR </w:t>
      </w:r>
      <w:r w:rsidRPr="00956495">
        <w:rPr>
          <w:rFonts w:ascii="Arial" w:hAnsi="Arial" w:cs="Arial"/>
        </w:rPr>
        <w:t xml:space="preserve">– </w:t>
      </w:r>
      <w:r w:rsidRPr="00956495">
        <w:rPr>
          <w:rFonts w:ascii="Arial" w:hAnsi="Arial" w:cs="Arial"/>
          <w:bCs/>
        </w:rPr>
        <w:t xml:space="preserve">Itapiranga. </w:t>
      </w:r>
      <w:r w:rsidRPr="00956495">
        <w:rPr>
          <w:rFonts w:ascii="Arial" w:hAnsi="Arial" w:cs="Arial"/>
        </w:rPr>
        <w:t>Iporã do Oeste, Santa Helena, São João do Oeste e Tunápolis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XXXII – 32ª SDR </w:t>
      </w:r>
      <w:r w:rsidRPr="00956495">
        <w:rPr>
          <w:rFonts w:ascii="Arial" w:hAnsi="Arial" w:cs="Arial"/>
        </w:rPr>
        <w:t xml:space="preserve">– </w:t>
      </w:r>
      <w:r w:rsidRPr="00956495">
        <w:rPr>
          <w:rFonts w:ascii="Arial" w:hAnsi="Arial" w:cs="Arial"/>
          <w:bCs/>
        </w:rPr>
        <w:t>Quilombo</w:t>
      </w:r>
      <w:r w:rsidRPr="00956495">
        <w:rPr>
          <w:rFonts w:ascii="Arial" w:hAnsi="Arial" w:cs="Arial"/>
        </w:rPr>
        <w:t>, Formosa do Sul, Irati, Jardinópolis Santiago do Sul e União do Oeste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XXXIII – 33ª SDR </w:t>
      </w:r>
      <w:r w:rsidRPr="00956495">
        <w:rPr>
          <w:rFonts w:ascii="Arial" w:hAnsi="Arial" w:cs="Arial"/>
        </w:rPr>
        <w:t xml:space="preserve">– </w:t>
      </w:r>
      <w:r w:rsidRPr="00956495">
        <w:rPr>
          <w:rFonts w:ascii="Arial" w:hAnsi="Arial" w:cs="Arial"/>
          <w:bCs/>
        </w:rPr>
        <w:t>Seara</w:t>
      </w:r>
      <w:r w:rsidR="00BF4176" w:rsidRPr="00956495">
        <w:rPr>
          <w:rFonts w:ascii="Arial" w:hAnsi="Arial" w:cs="Arial"/>
          <w:bCs/>
        </w:rPr>
        <w:t xml:space="preserve">, </w:t>
      </w:r>
      <w:r w:rsidRPr="00956495">
        <w:rPr>
          <w:rFonts w:ascii="Arial" w:hAnsi="Arial" w:cs="Arial"/>
        </w:rPr>
        <w:t>Arvoredo</w:t>
      </w:r>
      <w:r w:rsidR="00BF4176" w:rsidRPr="00956495">
        <w:rPr>
          <w:rFonts w:ascii="Arial" w:hAnsi="Arial" w:cs="Arial"/>
        </w:rPr>
        <w:t>,</w:t>
      </w:r>
      <w:r w:rsidR="00F71AD8" w:rsidRPr="00956495">
        <w:rPr>
          <w:rFonts w:ascii="Arial" w:hAnsi="Arial" w:cs="Arial"/>
        </w:rPr>
        <w:t xml:space="preserve"> </w:t>
      </w:r>
      <w:r w:rsidRPr="00956495">
        <w:rPr>
          <w:rFonts w:ascii="Arial" w:hAnsi="Arial" w:cs="Arial"/>
        </w:rPr>
        <w:t>Arabutã</w:t>
      </w:r>
      <w:r w:rsidR="00BF4176" w:rsidRPr="00956495">
        <w:rPr>
          <w:rFonts w:ascii="Arial" w:hAnsi="Arial" w:cs="Arial"/>
        </w:rPr>
        <w:t>,</w:t>
      </w:r>
      <w:r w:rsidRPr="00956495">
        <w:rPr>
          <w:rFonts w:ascii="Arial" w:hAnsi="Arial" w:cs="Arial"/>
        </w:rPr>
        <w:t xml:space="preserve"> Ipumirim</w:t>
      </w:r>
      <w:r w:rsidR="00BF4176" w:rsidRPr="00956495">
        <w:rPr>
          <w:rFonts w:ascii="Arial" w:hAnsi="Arial" w:cs="Arial"/>
        </w:rPr>
        <w:t>,</w:t>
      </w:r>
      <w:r w:rsidRPr="00956495">
        <w:rPr>
          <w:rFonts w:ascii="Arial" w:hAnsi="Arial" w:cs="Arial"/>
        </w:rPr>
        <w:t xml:space="preserve"> Lindóia </w:t>
      </w:r>
      <w:r w:rsidR="00811A58" w:rsidRPr="00956495">
        <w:rPr>
          <w:rFonts w:ascii="Arial" w:hAnsi="Arial" w:cs="Arial"/>
        </w:rPr>
        <w:t>do Sul</w:t>
      </w:r>
      <w:r w:rsidR="00BF4176" w:rsidRPr="00956495">
        <w:rPr>
          <w:rFonts w:ascii="Arial" w:hAnsi="Arial" w:cs="Arial"/>
        </w:rPr>
        <w:t>,</w:t>
      </w:r>
      <w:r w:rsidR="00811A58" w:rsidRPr="00956495">
        <w:rPr>
          <w:rFonts w:ascii="Arial" w:hAnsi="Arial" w:cs="Arial"/>
        </w:rPr>
        <w:t xml:space="preserve"> </w:t>
      </w:r>
      <w:proofErr w:type="spellStart"/>
      <w:r w:rsidR="00811A58" w:rsidRPr="00956495">
        <w:rPr>
          <w:rFonts w:ascii="Arial" w:hAnsi="Arial" w:cs="Arial"/>
        </w:rPr>
        <w:t>Itá</w:t>
      </w:r>
      <w:proofErr w:type="spellEnd"/>
      <w:r w:rsidR="00BF4176" w:rsidRPr="00956495">
        <w:rPr>
          <w:rFonts w:ascii="Arial" w:hAnsi="Arial" w:cs="Arial"/>
        </w:rPr>
        <w:t>,</w:t>
      </w:r>
      <w:r w:rsidR="00F71AD8" w:rsidRPr="00956495">
        <w:rPr>
          <w:rFonts w:ascii="Arial" w:hAnsi="Arial" w:cs="Arial"/>
        </w:rPr>
        <w:t xml:space="preserve"> </w:t>
      </w:r>
      <w:proofErr w:type="spellStart"/>
      <w:r w:rsidR="00811A58" w:rsidRPr="00956495">
        <w:rPr>
          <w:rFonts w:ascii="Arial" w:hAnsi="Arial" w:cs="Arial"/>
        </w:rPr>
        <w:t>Paial</w:t>
      </w:r>
      <w:proofErr w:type="spellEnd"/>
      <w:r w:rsidR="00BF4176" w:rsidRPr="00956495">
        <w:rPr>
          <w:rFonts w:ascii="Arial" w:hAnsi="Arial" w:cs="Arial"/>
        </w:rPr>
        <w:t>,</w:t>
      </w:r>
      <w:r w:rsidR="00811A58" w:rsidRPr="00956495">
        <w:rPr>
          <w:rFonts w:ascii="Arial" w:hAnsi="Arial" w:cs="Arial"/>
        </w:rPr>
        <w:t xml:space="preserve"> Xavantina;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XXXIV – 34ª SDR </w:t>
      </w:r>
      <w:r w:rsidRPr="00956495">
        <w:rPr>
          <w:rFonts w:ascii="Arial" w:hAnsi="Arial" w:cs="Arial"/>
        </w:rPr>
        <w:t xml:space="preserve">– </w:t>
      </w:r>
      <w:r w:rsidRPr="00956495">
        <w:rPr>
          <w:rFonts w:ascii="Arial" w:hAnsi="Arial" w:cs="Arial"/>
          <w:bCs/>
        </w:rPr>
        <w:t xml:space="preserve">Taió </w:t>
      </w:r>
      <w:r w:rsidRPr="00956495">
        <w:rPr>
          <w:rFonts w:ascii="Arial" w:hAnsi="Arial" w:cs="Arial"/>
        </w:rPr>
        <w:t xml:space="preserve">Mirim Doce, Pouso Redondo, Rio do Campo, </w:t>
      </w:r>
      <w:proofErr w:type="gramStart"/>
      <w:r w:rsidRPr="00956495">
        <w:rPr>
          <w:rFonts w:ascii="Arial" w:hAnsi="Arial" w:cs="Arial"/>
        </w:rPr>
        <w:t>Salete,</w:t>
      </w:r>
      <w:proofErr w:type="gramEnd"/>
      <w:r w:rsidRPr="00956495">
        <w:rPr>
          <w:rFonts w:ascii="Arial" w:hAnsi="Arial" w:cs="Arial"/>
        </w:rPr>
        <w:t>Santa Terezinha</w:t>
      </w:r>
      <w:r w:rsidR="00811A58" w:rsidRPr="00956495">
        <w:rPr>
          <w:rFonts w:ascii="Arial" w:hAnsi="Arial" w:cs="Arial"/>
        </w:rPr>
        <w:t>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XXXV – 35ª SDR - Timbó, </w:t>
      </w:r>
      <w:r w:rsidRPr="00956495">
        <w:rPr>
          <w:rFonts w:ascii="Arial" w:hAnsi="Arial" w:cs="Arial"/>
        </w:rPr>
        <w:t>Ascurra, Benedito Novo Indaial, Doutor P</w:t>
      </w:r>
      <w:r w:rsidR="00811A58" w:rsidRPr="00956495">
        <w:rPr>
          <w:rFonts w:ascii="Arial" w:hAnsi="Arial" w:cs="Arial"/>
        </w:rPr>
        <w:t>edrinho, Rio dos Cedros, Rodeio;</w:t>
      </w:r>
    </w:p>
    <w:p w:rsidR="00811A58" w:rsidRPr="00956495" w:rsidRDefault="00811A5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XXXVI – 36ª SDR </w:t>
      </w:r>
      <w:r w:rsidRPr="00956495">
        <w:rPr>
          <w:rFonts w:ascii="Arial" w:hAnsi="Arial" w:cs="Arial"/>
        </w:rPr>
        <w:t xml:space="preserve">– </w:t>
      </w:r>
      <w:r w:rsidRPr="00956495">
        <w:rPr>
          <w:rFonts w:ascii="Arial" w:hAnsi="Arial" w:cs="Arial"/>
          <w:bCs/>
        </w:rPr>
        <w:t xml:space="preserve">Braço do Norte, </w:t>
      </w:r>
      <w:r w:rsidRPr="00956495">
        <w:rPr>
          <w:rFonts w:ascii="Arial" w:hAnsi="Arial" w:cs="Arial"/>
        </w:rPr>
        <w:t>Armazém, Grão Pará, Rio Fortuna, Santa Rosa de Lima, São Ludgero São Martinho.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12</w:t>
      </w:r>
      <w:r w:rsidRPr="00956495">
        <w:rPr>
          <w:rFonts w:ascii="Arial" w:hAnsi="Arial" w:cs="Arial"/>
        </w:rPr>
        <w:t>. O Município que pretender sediar as competições na etapa microrregional e etapa estadual deverá solicitar, por intermédio de documento do Prefeito Municipal ou representante legal, encaminhado ao integrador esportivo e/ou à Fesporte, comprometendo-se em atender as exigências contidas neste Regulamento e no Caderno de Encargos.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Art. </w:t>
      </w:r>
      <w:smartTag w:uri="urn:schemas-microsoft-com:office:smarttags" w:element="metricconverter">
        <w:smartTagPr>
          <w:attr w:name="ProductID" w:val="13. A"/>
        </w:smartTagPr>
        <w:r w:rsidRPr="00956495">
          <w:rPr>
            <w:rFonts w:ascii="Arial" w:hAnsi="Arial" w:cs="Arial"/>
            <w:bCs/>
          </w:rPr>
          <w:t>13.</w:t>
        </w:r>
        <w:r w:rsidRPr="00956495">
          <w:rPr>
            <w:rFonts w:ascii="Arial" w:hAnsi="Arial" w:cs="Arial"/>
            <w:b/>
            <w:bCs/>
          </w:rPr>
          <w:t xml:space="preserve"> </w:t>
        </w:r>
        <w:r w:rsidRPr="00956495">
          <w:rPr>
            <w:rFonts w:ascii="Arial" w:hAnsi="Arial" w:cs="Arial"/>
          </w:rPr>
          <w:t>A</w:t>
        </w:r>
      </w:smartTag>
      <w:r w:rsidRPr="00956495">
        <w:rPr>
          <w:rFonts w:ascii="Arial" w:hAnsi="Arial" w:cs="Arial"/>
        </w:rPr>
        <w:t xml:space="preserve"> coordenação e execução administrativa das etapas microrregionais serão de responsabilidade das SDRs, por intermédio do Integrador esportivo.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14.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As competições da etapa microrregional serão realizadas conforme Calendário Oficial da Fesporte.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lastRenderedPageBreak/>
        <w:t>S</w:t>
      </w:r>
      <w:r w:rsidR="004541E7" w:rsidRPr="00956495">
        <w:rPr>
          <w:rFonts w:ascii="Arial" w:hAnsi="Arial" w:cs="Arial"/>
          <w:b/>
          <w:bCs/>
        </w:rPr>
        <w:t>eção</w:t>
      </w:r>
      <w:r w:rsidRPr="00956495">
        <w:rPr>
          <w:rFonts w:ascii="Arial" w:hAnsi="Arial" w:cs="Arial"/>
          <w:b/>
          <w:bCs/>
        </w:rPr>
        <w:t xml:space="preserve"> II</w:t>
      </w: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DA ETAPA ESTADUAL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15.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Participarão da etapa estadual dos Jogos Abertos da Terceira Idade de Santa Catarina os 1º</w:t>
      </w:r>
      <w:r w:rsidRPr="00956495">
        <w:rPr>
          <w:rFonts w:ascii="Arial" w:hAnsi="Arial" w:cs="Arial"/>
          <w:vertAlign w:val="superscript"/>
        </w:rPr>
        <w:t>s</w:t>
      </w:r>
      <w:r w:rsidRPr="00956495">
        <w:rPr>
          <w:rFonts w:ascii="Arial" w:hAnsi="Arial" w:cs="Arial"/>
        </w:rPr>
        <w:t xml:space="preserve"> (primeiros) colocados em cada modalidade e naipe da etapa microrregional/SDR e mais uma equipe da cidade sede em cada modalidade e naipe.</w:t>
      </w:r>
    </w:p>
    <w:p w:rsidR="009A60F0" w:rsidRPr="00956495" w:rsidRDefault="009A60F0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80BD6" w:rsidRPr="00956495" w:rsidRDefault="00480BD6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§1. Para a modalidade de Truco classificar-se</w:t>
      </w:r>
      <w:r w:rsidR="00E65F5A" w:rsidRPr="00956495">
        <w:rPr>
          <w:rFonts w:ascii="Arial" w:hAnsi="Arial" w:cs="Arial"/>
        </w:rPr>
        <w:t>-ão</w:t>
      </w:r>
      <w:r w:rsidRPr="00956495">
        <w:rPr>
          <w:rFonts w:ascii="Arial" w:hAnsi="Arial" w:cs="Arial"/>
        </w:rPr>
        <w:t xml:space="preserve"> o 1º e 2º colocados da etapa microrregional/SDR para a Etapa Estadual.</w:t>
      </w:r>
    </w:p>
    <w:p w:rsidR="009A60F0" w:rsidRPr="00956495" w:rsidRDefault="009A60F0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480BD6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§2. </w:t>
      </w:r>
      <w:r w:rsidR="00BE58FB" w:rsidRPr="00956495">
        <w:rPr>
          <w:rFonts w:ascii="Arial" w:hAnsi="Arial" w:cs="Arial"/>
        </w:rPr>
        <w:t>Quando houver desistência de algum município classificado, será chamado o seguinte da modalidade e naipe, desde que haja tempo hábil para inscrição no prazo regulamentar.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CAP</w:t>
      </w:r>
      <w:r w:rsidR="004541E7" w:rsidRPr="00956495">
        <w:rPr>
          <w:rFonts w:ascii="Arial" w:hAnsi="Arial" w:cs="Arial"/>
          <w:b/>
          <w:bCs/>
        </w:rPr>
        <w:t>Í</w:t>
      </w:r>
      <w:r w:rsidRPr="00956495">
        <w:rPr>
          <w:rFonts w:ascii="Arial" w:hAnsi="Arial" w:cs="Arial"/>
          <w:b/>
          <w:bCs/>
        </w:rPr>
        <w:t>TULO V</w:t>
      </w: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DA PARTICIPAÇÃO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16</w:t>
      </w:r>
      <w:r w:rsidRPr="00956495">
        <w:rPr>
          <w:rFonts w:ascii="Arial" w:hAnsi="Arial" w:cs="Arial"/>
          <w:b/>
          <w:bCs/>
        </w:rPr>
        <w:t xml:space="preserve">. </w:t>
      </w:r>
      <w:r w:rsidRPr="00956495">
        <w:rPr>
          <w:rFonts w:ascii="Arial" w:hAnsi="Arial" w:cs="Arial"/>
        </w:rPr>
        <w:t>Cada município será representado por uma única delegação e poderá inscrever apenas uma equipe por naipe em cada modalidade.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17.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Somente poderão participar das competições as representações dos Municípios do Estado de Santa Catarina que derem entrada no protocolo da Fesporte, por intermédio da SDR/Integrador Esportivo, até a data prevista em Calendário Oficial da Fesporte, da seguinte documentação:</w:t>
      </w:r>
    </w:p>
    <w:p w:rsidR="009A60F0" w:rsidRPr="00956495" w:rsidRDefault="009A60F0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90205D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I</w:t>
      </w:r>
      <w:r w:rsidR="00983F1B" w:rsidRPr="00956495">
        <w:rPr>
          <w:rFonts w:ascii="Arial" w:hAnsi="Arial" w:cs="Arial"/>
        </w:rPr>
        <w:t xml:space="preserve"> – </w:t>
      </w:r>
      <w:r w:rsidR="00BE58FB" w:rsidRPr="00956495">
        <w:rPr>
          <w:rFonts w:ascii="Arial" w:hAnsi="Arial" w:cs="Arial"/>
        </w:rPr>
        <w:t>ofício em modelo do Sistema de Cadastro de Atletas - ofício/termo de compromisso, firmado pelo Prefeito municipal ou responsável pelo órgão dirigente do esporte municipal, mencionando, separadamente por naipe, cada modalidade em que irá participar independente de classificações anteriores;</w:t>
      </w:r>
    </w:p>
    <w:p w:rsidR="00E90A41" w:rsidRPr="00956495" w:rsidRDefault="00E90A41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0A41" w:rsidRPr="00956495" w:rsidRDefault="00E90A41" w:rsidP="00E90A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/>
          <w:bCs/>
        </w:rPr>
        <w:t>II</w:t>
      </w:r>
      <w:r w:rsidR="00547EBD"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 xml:space="preserve">– relação nominal dos atletas, por modalidade e naipe, </w:t>
      </w:r>
      <w:r w:rsidR="00547EBD" w:rsidRPr="00956495">
        <w:rPr>
          <w:rFonts w:ascii="Arial" w:hAnsi="Arial" w:cs="Arial"/>
        </w:rPr>
        <w:t xml:space="preserve">em modelo </w:t>
      </w:r>
      <w:r w:rsidR="000546EA" w:rsidRPr="00956495">
        <w:rPr>
          <w:rFonts w:ascii="Arial" w:hAnsi="Arial" w:cs="Arial"/>
        </w:rPr>
        <w:t xml:space="preserve">encaminhado </w:t>
      </w:r>
      <w:r w:rsidR="00AB67BB" w:rsidRPr="00956495">
        <w:rPr>
          <w:rFonts w:ascii="Arial" w:hAnsi="Arial" w:cs="Arial"/>
        </w:rPr>
        <w:t xml:space="preserve">pela </w:t>
      </w:r>
      <w:r w:rsidR="001D5A19" w:rsidRPr="00956495">
        <w:rPr>
          <w:rFonts w:ascii="Arial" w:hAnsi="Arial" w:cs="Arial"/>
        </w:rPr>
        <w:t>Gerência de Participação/</w:t>
      </w:r>
      <w:r w:rsidR="00460A69" w:rsidRPr="00956495">
        <w:rPr>
          <w:rFonts w:ascii="Arial" w:hAnsi="Arial" w:cs="Arial"/>
        </w:rPr>
        <w:t xml:space="preserve">Fesporte </w:t>
      </w:r>
      <w:r w:rsidR="00B549EF" w:rsidRPr="00956495">
        <w:rPr>
          <w:rFonts w:ascii="Arial" w:hAnsi="Arial" w:cs="Arial"/>
        </w:rPr>
        <w:t>nas modalidades de</w:t>
      </w:r>
      <w:r w:rsidR="0025461F" w:rsidRPr="00956495">
        <w:rPr>
          <w:rFonts w:ascii="Arial" w:hAnsi="Arial" w:cs="Arial"/>
        </w:rPr>
        <w:t xml:space="preserve"> Bocha,</w:t>
      </w:r>
      <w:r w:rsidR="00B549EF" w:rsidRPr="00956495">
        <w:rPr>
          <w:rFonts w:ascii="Arial" w:hAnsi="Arial" w:cs="Arial"/>
        </w:rPr>
        <w:t xml:space="preserve"> Bolão, Canastra, </w:t>
      </w:r>
      <w:r w:rsidR="00A2439B" w:rsidRPr="00956495">
        <w:rPr>
          <w:rFonts w:ascii="Arial" w:hAnsi="Arial" w:cs="Arial"/>
        </w:rPr>
        <w:t xml:space="preserve">Dança Coreografada, Dança de Salão, </w:t>
      </w:r>
      <w:r w:rsidR="00B549EF" w:rsidRPr="00956495">
        <w:rPr>
          <w:rFonts w:ascii="Arial" w:hAnsi="Arial" w:cs="Arial"/>
        </w:rPr>
        <w:t xml:space="preserve">Dominó e </w:t>
      </w:r>
      <w:r w:rsidR="0025461F" w:rsidRPr="00956495">
        <w:rPr>
          <w:rFonts w:ascii="Arial" w:hAnsi="Arial" w:cs="Arial"/>
        </w:rPr>
        <w:t>Truco</w:t>
      </w:r>
      <w:r w:rsidR="00B549EF" w:rsidRPr="00956495">
        <w:rPr>
          <w:rFonts w:ascii="Arial" w:hAnsi="Arial" w:cs="Arial"/>
        </w:rPr>
        <w:t>.</w:t>
      </w:r>
      <w:r w:rsidR="000546EA" w:rsidRPr="00956495">
        <w:rPr>
          <w:rFonts w:ascii="Arial" w:hAnsi="Arial" w:cs="Arial"/>
        </w:rPr>
        <w:t xml:space="preserve"> 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983F1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I</w:t>
      </w:r>
      <w:r w:rsidR="00547EBD" w:rsidRPr="00956495">
        <w:rPr>
          <w:rFonts w:ascii="Arial" w:hAnsi="Arial" w:cs="Arial"/>
        </w:rPr>
        <w:t>II</w:t>
      </w:r>
      <w:r w:rsidRPr="00956495">
        <w:rPr>
          <w:rFonts w:ascii="Arial" w:hAnsi="Arial" w:cs="Arial"/>
        </w:rPr>
        <w:t xml:space="preserve"> – </w:t>
      </w:r>
      <w:r w:rsidR="00C56822" w:rsidRPr="00956495">
        <w:rPr>
          <w:rFonts w:ascii="Arial" w:hAnsi="Arial" w:cs="Arial"/>
        </w:rPr>
        <w:t>a</w:t>
      </w:r>
      <w:r w:rsidR="00BE58FB" w:rsidRPr="00956495">
        <w:rPr>
          <w:rFonts w:ascii="Arial" w:hAnsi="Arial" w:cs="Arial"/>
        </w:rPr>
        <w:t xml:space="preserve">testado médico datado </w:t>
      </w:r>
      <w:r w:rsidR="009A60F0" w:rsidRPr="00956495">
        <w:rPr>
          <w:rFonts w:ascii="Arial" w:hAnsi="Arial" w:cs="Arial"/>
        </w:rPr>
        <w:t>até 9</w:t>
      </w:r>
      <w:r w:rsidR="00BE58FB" w:rsidRPr="00956495">
        <w:rPr>
          <w:rFonts w:ascii="Arial" w:hAnsi="Arial" w:cs="Arial"/>
        </w:rPr>
        <w:t>0 (</w:t>
      </w:r>
      <w:r w:rsidR="002B51CB" w:rsidRPr="00956495">
        <w:rPr>
          <w:rFonts w:ascii="Arial" w:hAnsi="Arial" w:cs="Arial"/>
        </w:rPr>
        <w:t>noven</w:t>
      </w:r>
      <w:r w:rsidR="00BE58FB" w:rsidRPr="00956495">
        <w:rPr>
          <w:rFonts w:ascii="Arial" w:hAnsi="Arial" w:cs="Arial"/>
        </w:rPr>
        <w:t xml:space="preserve">ta) dias antes do início do evento, em modelo próprio fornecido pela Fesporte, com assinatura, carimbo e CRM do médico, ou atestado médico convencional, contendo a modalidade em que o atleta irá participar, com assinatura, carimbo e CRM do médico. 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56495">
        <w:rPr>
          <w:rFonts w:ascii="Arial" w:hAnsi="Arial" w:cs="Arial"/>
          <w:b/>
        </w:rPr>
        <w:t>S</w:t>
      </w:r>
      <w:r w:rsidR="00734E8D" w:rsidRPr="00956495">
        <w:rPr>
          <w:rFonts w:ascii="Arial" w:hAnsi="Arial" w:cs="Arial"/>
          <w:b/>
        </w:rPr>
        <w:t>eção</w:t>
      </w:r>
      <w:r w:rsidRPr="00956495">
        <w:rPr>
          <w:rFonts w:ascii="Arial" w:hAnsi="Arial" w:cs="Arial"/>
          <w:b/>
        </w:rPr>
        <w:t xml:space="preserve"> I</w:t>
      </w:r>
    </w:p>
    <w:p w:rsidR="00B4640F" w:rsidRPr="00956495" w:rsidRDefault="00B4640F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 xml:space="preserve">DA PARTICIPAÇÃO DO ATLETA, TÉCNICO E </w:t>
      </w:r>
      <w:proofErr w:type="gramStart"/>
      <w:r w:rsidRPr="00956495">
        <w:rPr>
          <w:rFonts w:ascii="Arial" w:hAnsi="Arial" w:cs="Arial"/>
          <w:b/>
          <w:bCs/>
        </w:rPr>
        <w:t>DIRIGENTE</w:t>
      </w:r>
      <w:proofErr w:type="gramEnd"/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18.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 xml:space="preserve">São condições fundamentais para que os atletas, técnicos e </w:t>
      </w:r>
      <w:r w:rsidR="00FC6D9F" w:rsidRPr="00956495">
        <w:rPr>
          <w:rFonts w:ascii="Arial" w:hAnsi="Arial" w:cs="Arial"/>
        </w:rPr>
        <w:t>dirigentes participem dos jogos: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983F1B" w:rsidP="00983F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I – </w:t>
      </w:r>
      <w:r w:rsidR="00C56822" w:rsidRPr="00956495">
        <w:rPr>
          <w:rFonts w:ascii="Arial" w:hAnsi="Arial" w:cs="Arial"/>
        </w:rPr>
        <w:t>e</w:t>
      </w:r>
      <w:r w:rsidR="00BE58FB" w:rsidRPr="00956495">
        <w:rPr>
          <w:rFonts w:ascii="Arial" w:hAnsi="Arial" w:cs="Arial"/>
        </w:rPr>
        <w:t>star devidamente inscrito no Evento, dentro dos prazos estabelecidos no Calendário Oficial da F</w:t>
      </w:r>
      <w:r w:rsidR="00933483" w:rsidRPr="00956495">
        <w:rPr>
          <w:rFonts w:ascii="Arial" w:hAnsi="Arial" w:cs="Arial"/>
        </w:rPr>
        <w:t>esporte</w:t>
      </w:r>
      <w:r w:rsidR="00BE58FB" w:rsidRPr="00956495">
        <w:rPr>
          <w:rFonts w:ascii="Arial" w:hAnsi="Arial" w:cs="Arial"/>
        </w:rPr>
        <w:t>;</w:t>
      </w:r>
    </w:p>
    <w:p w:rsidR="00983F1B" w:rsidRPr="00956495" w:rsidRDefault="00983F1B" w:rsidP="00983F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983F1B" w:rsidP="00983F1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lastRenderedPageBreak/>
        <w:t xml:space="preserve">II – </w:t>
      </w:r>
      <w:r w:rsidR="00C56822" w:rsidRPr="00956495">
        <w:rPr>
          <w:rFonts w:ascii="Arial" w:hAnsi="Arial" w:cs="Arial"/>
        </w:rPr>
        <w:t>a</w:t>
      </w:r>
      <w:r w:rsidR="00BE58FB" w:rsidRPr="00956495">
        <w:rPr>
          <w:rFonts w:ascii="Arial" w:hAnsi="Arial" w:cs="Arial"/>
        </w:rPr>
        <w:t>presentar documento original, com foto, expedido por órgão oficial de identificação. (</w:t>
      </w:r>
      <w:r w:rsidR="00EA6A23" w:rsidRPr="00956495">
        <w:rPr>
          <w:rFonts w:ascii="Arial" w:hAnsi="Arial" w:cs="Arial"/>
        </w:rPr>
        <w:t>Carteira de Identidade</w:t>
      </w:r>
      <w:r w:rsidR="00BE58FB" w:rsidRPr="00956495">
        <w:rPr>
          <w:rFonts w:ascii="Arial" w:hAnsi="Arial" w:cs="Arial"/>
        </w:rPr>
        <w:t>; Carteira de trabalho; Passaporte; Carteira de Habilitação com foto).</w:t>
      </w:r>
    </w:p>
    <w:p w:rsidR="00BE58FB" w:rsidRPr="00956495" w:rsidRDefault="00BE58FB" w:rsidP="00BE58FB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Parágrafo único. Em caso de extravio do documento oficial, o atleta inscrito somente poderá competir se apresentar o boletim de ocorrência policial datado com até 07 dias de antecedência do evento e contar com autorização do Coordenador-Geral.</w:t>
      </w:r>
    </w:p>
    <w:p w:rsidR="00B4640F" w:rsidRPr="00956495" w:rsidRDefault="00B4640F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18A1" w:rsidRPr="00956495" w:rsidRDefault="00BE58FB" w:rsidP="007D18A1">
      <w:pPr>
        <w:jc w:val="both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Cs/>
        </w:rPr>
        <w:t>Art. 19.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Poderão participar dos Jogos Abertos da Terceira Idade de Santa Catarina atletas nascidos até o ano de 1</w:t>
      </w:r>
      <w:r w:rsidR="00043980" w:rsidRPr="00956495">
        <w:rPr>
          <w:rFonts w:ascii="Arial" w:hAnsi="Arial" w:cs="Arial"/>
        </w:rPr>
        <w:t>95</w:t>
      </w:r>
      <w:r w:rsidR="007D18A1" w:rsidRPr="00956495">
        <w:rPr>
          <w:rFonts w:ascii="Arial" w:hAnsi="Arial" w:cs="Arial"/>
        </w:rPr>
        <w:t>4</w:t>
      </w:r>
      <w:r w:rsidRPr="00956495">
        <w:rPr>
          <w:rFonts w:ascii="Arial" w:hAnsi="Arial" w:cs="Arial"/>
        </w:rPr>
        <w:t>.</w:t>
      </w:r>
      <w:r w:rsidR="007D18A1" w:rsidRPr="00956495">
        <w:rPr>
          <w:rFonts w:ascii="Arial" w:hAnsi="Arial" w:cs="Arial"/>
          <w:b/>
          <w:bCs/>
        </w:rPr>
        <w:t xml:space="preserve"> </w:t>
      </w:r>
    </w:p>
    <w:p w:rsidR="007D18A1" w:rsidRPr="00956495" w:rsidRDefault="007D18A1" w:rsidP="007D18A1">
      <w:pPr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20.</w:t>
      </w:r>
      <w:r w:rsidRPr="00956495">
        <w:rPr>
          <w:rFonts w:ascii="Arial" w:hAnsi="Arial" w:cs="Arial"/>
        </w:rPr>
        <w:t xml:space="preserve"> Cada atleta poderá inscrever-se em </w:t>
      </w:r>
      <w:proofErr w:type="gramStart"/>
      <w:r w:rsidRPr="00956495">
        <w:rPr>
          <w:rFonts w:ascii="Arial" w:hAnsi="Arial" w:cs="Arial"/>
        </w:rPr>
        <w:t>1</w:t>
      </w:r>
      <w:proofErr w:type="gramEnd"/>
      <w:r w:rsidRPr="00956495">
        <w:rPr>
          <w:rFonts w:ascii="Arial" w:hAnsi="Arial" w:cs="Arial"/>
        </w:rPr>
        <w:t xml:space="preserve"> (uma) modalidade e na Dança Coreografada.</w:t>
      </w:r>
    </w:p>
    <w:p w:rsidR="002A3930" w:rsidRPr="00956495" w:rsidRDefault="002A3930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21.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O atleta poderá inscrever-se por somente um município.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73CA" w:rsidRPr="00956495" w:rsidRDefault="004D73CA" w:rsidP="004D73CA">
      <w:pPr>
        <w:autoSpaceDE w:val="0"/>
        <w:autoSpaceDN w:val="0"/>
        <w:adjustRightInd w:val="0"/>
        <w:jc w:val="both"/>
        <w:rPr>
          <w:rFonts w:ascii="Arial" w:hAnsi="Arial" w:cs="Arial"/>
          <w:dstrike/>
        </w:rPr>
      </w:pPr>
      <w:r w:rsidRPr="00956495">
        <w:rPr>
          <w:rFonts w:ascii="Arial" w:hAnsi="Arial" w:cs="Arial"/>
        </w:rPr>
        <w:t>§ 1º O atleta com inscrição por duas ou mais representações municipais, no mesmo evento, terá sua inscrição suspensa.</w:t>
      </w:r>
    </w:p>
    <w:p w:rsidR="004D73CA" w:rsidRPr="00956495" w:rsidRDefault="004D73CA" w:rsidP="004D73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73CA" w:rsidRPr="00956495" w:rsidRDefault="004D73CA" w:rsidP="004D73CA">
      <w:pPr>
        <w:autoSpaceDE w:val="0"/>
        <w:autoSpaceDN w:val="0"/>
        <w:adjustRightInd w:val="0"/>
        <w:jc w:val="both"/>
        <w:rPr>
          <w:rFonts w:ascii="Arial" w:hAnsi="Arial" w:cs="Arial"/>
          <w:dstrike/>
        </w:rPr>
      </w:pPr>
      <w:r w:rsidRPr="00956495">
        <w:rPr>
          <w:rFonts w:ascii="Arial" w:hAnsi="Arial" w:cs="Arial"/>
        </w:rPr>
        <w:t>§ 2º No caso de um dos municípios envolvidos apresentar</w:t>
      </w:r>
      <w:r w:rsidR="002A3930" w:rsidRPr="00956495">
        <w:rPr>
          <w:rFonts w:ascii="Arial" w:hAnsi="Arial" w:cs="Arial"/>
        </w:rPr>
        <w:t>em</w:t>
      </w:r>
      <w:r w:rsidRPr="00956495">
        <w:rPr>
          <w:rFonts w:ascii="Arial" w:hAnsi="Arial" w:cs="Arial"/>
        </w:rPr>
        <w:t xml:space="preserve"> documento de liberação do atleta, este passará a ter condições de participação, respeitando-se o prazo de início da modalidade na etapa.</w:t>
      </w:r>
      <w:r w:rsidRPr="00956495">
        <w:rPr>
          <w:rFonts w:ascii="Arial" w:hAnsi="Arial" w:cs="Arial"/>
          <w:dstrike/>
        </w:rPr>
        <w:t xml:space="preserve"> </w:t>
      </w:r>
    </w:p>
    <w:p w:rsidR="004D73CA" w:rsidRPr="00956495" w:rsidRDefault="004D73CA" w:rsidP="004D73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73CA" w:rsidRPr="00956495" w:rsidRDefault="00983F1B" w:rsidP="004D73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§ 3º Não havendo acordo entre os municípios visando à liberação do atleta, o TJD é o órgão competente para apreciação.</w:t>
      </w:r>
    </w:p>
    <w:p w:rsidR="00547EBD" w:rsidRPr="00956495" w:rsidRDefault="00547EBD" w:rsidP="004D73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0D83" w:rsidRPr="00956495" w:rsidRDefault="00BE58FB" w:rsidP="00BC0D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22.</w:t>
      </w:r>
      <w:r w:rsidRPr="00956495">
        <w:rPr>
          <w:rFonts w:ascii="Arial" w:hAnsi="Arial" w:cs="Arial"/>
          <w:b/>
          <w:bCs/>
        </w:rPr>
        <w:t xml:space="preserve"> </w:t>
      </w:r>
      <w:r w:rsidR="00BC0D83" w:rsidRPr="00956495">
        <w:rPr>
          <w:rFonts w:ascii="Arial" w:hAnsi="Arial" w:cs="Arial"/>
        </w:rPr>
        <w:t>Nas etapas microrregionais e estaduais, os mun</w:t>
      </w:r>
      <w:bookmarkStart w:id="0" w:name="_GoBack"/>
      <w:bookmarkEnd w:id="0"/>
      <w:r w:rsidR="00BC0D83" w:rsidRPr="00956495">
        <w:rPr>
          <w:rFonts w:ascii="Arial" w:hAnsi="Arial" w:cs="Arial"/>
        </w:rPr>
        <w:t>icípios deverão entregar a relação nominal, até a data prevista no Calendário Oficial da Fesporte.</w:t>
      </w:r>
    </w:p>
    <w:p w:rsidR="00F000A7" w:rsidRPr="00956495" w:rsidRDefault="00F000A7" w:rsidP="00BC0D8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0D83" w:rsidRPr="00956495" w:rsidRDefault="002B51CB" w:rsidP="00BC0D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Art. 23. </w:t>
      </w:r>
      <w:r w:rsidR="00BC0D83" w:rsidRPr="00956495">
        <w:rPr>
          <w:rFonts w:ascii="Arial" w:hAnsi="Arial" w:cs="Arial"/>
        </w:rPr>
        <w:t>O núme</w:t>
      </w:r>
      <w:r w:rsidR="00DB13CB" w:rsidRPr="00956495">
        <w:rPr>
          <w:rFonts w:ascii="Arial" w:hAnsi="Arial" w:cs="Arial"/>
        </w:rPr>
        <w:t>ro máximo de atletas, técnicos</w:t>
      </w:r>
      <w:r w:rsidR="00BC0D83" w:rsidRPr="00956495">
        <w:rPr>
          <w:rFonts w:ascii="Arial" w:hAnsi="Arial" w:cs="Arial"/>
        </w:rPr>
        <w:t xml:space="preserve"> e dirigentes por modalidade e naipe a ser considerado para efeito de </w:t>
      </w:r>
      <w:r w:rsidR="00286BF5" w:rsidRPr="00956495">
        <w:rPr>
          <w:rFonts w:ascii="Arial" w:hAnsi="Arial" w:cs="Arial"/>
        </w:rPr>
        <w:t xml:space="preserve">competição </w:t>
      </w:r>
      <w:r w:rsidR="00547EBD" w:rsidRPr="00956495">
        <w:rPr>
          <w:rFonts w:ascii="Arial" w:hAnsi="Arial" w:cs="Arial"/>
        </w:rPr>
        <w:t xml:space="preserve">e </w:t>
      </w:r>
      <w:r w:rsidR="00BC0D83" w:rsidRPr="00956495">
        <w:rPr>
          <w:rFonts w:ascii="Arial" w:hAnsi="Arial" w:cs="Arial"/>
        </w:rPr>
        <w:t>premiação será: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418"/>
        <w:gridCol w:w="1559"/>
        <w:gridCol w:w="1843"/>
        <w:gridCol w:w="1417"/>
      </w:tblGrid>
      <w:tr w:rsidR="001F1F63" w:rsidRPr="00956495" w:rsidTr="002756DF">
        <w:tc>
          <w:tcPr>
            <w:tcW w:w="2835" w:type="dxa"/>
            <w:vAlign w:val="center"/>
          </w:tcPr>
          <w:p w:rsidR="00BC0D83" w:rsidRPr="00956495" w:rsidRDefault="00BC0D8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MODALIDADE</w:t>
            </w:r>
          </w:p>
        </w:tc>
        <w:tc>
          <w:tcPr>
            <w:tcW w:w="1418" w:type="dxa"/>
            <w:vAlign w:val="center"/>
          </w:tcPr>
          <w:p w:rsidR="00BC0D83" w:rsidRPr="00956495" w:rsidRDefault="00BC0D83" w:rsidP="008A3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ATLETAS TITULARES</w:t>
            </w:r>
            <w:r w:rsidR="008A3E6C" w:rsidRPr="00956495">
              <w:rPr>
                <w:rFonts w:ascii="Arial" w:hAnsi="Arial" w:cs="Arial"/>
                <w:b/>
                <w:sz w:val="20"/>
              </w:rPr>
              <w:t xml:space="preserve"> (M/F)</w:t>
            </w:r>
          </w:p>
        </w:tc>
        <w:tc>
          <w:tcPr>
            <w:tcW w:w="1559" w:type="dxa"/>
            <w:vAlign w:val="center"/>
          </w:tcPr>
          <w:p w:rsidR="00BC0D83" w:rsidRPr="00956495" w:rsidRDefault="00BC0D8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ATLETAS RESERVAS</w:t>
            </w:r>
          </w:p>
          <w:p w:rsidR="00286BF5" w:rsidRPr="00956495" w:rsidRDefault="00286BF5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(M/F)</w:t>
            </w:r>
          </w:p>
        </w:tc>
        <w:tc>
          <w:tcPr>
            <w:tcW w:w="1843" w:type="dxa"/>
            <w:vAlign w:val="center"/>
          </w:tcPr>
          <w:p w:rsidR="001F1F63" w:rsidRPr="00956495" w:rsidRDefault="001F1F6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TÉCNICO/</w:t>
            </w:r>
          </w:p>
          <w:p w:rsidR="00BC0D83" w:rsidRPr="00956495" w:rsidRDefault="001F1F6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COREOGRAFO</w:t>
            </w:r>
          </w:p>
          <w:p w:rsidR="00286BF5" w:rsidRPr="00956495" w:rsidRDefault="00286BF5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(M/F)</w:t>
            </w:r>
          </w:p>
        </w:tc>
        <w:tc>
          <w:tcPr>
            <w:tcW w:w="1417" w:type="dxa"/>
            <w:vAlign w:val="center"/>
          </w:tcPr>
          <w:p w:rsidR="00BC0D83" w:rsidRPr="00956495" w:rsidRDefault="001F1F6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DIRIGENTE</w:t>
            </w:r>
          </w:p>
        </w:tc>
      </w:tr>
      <w:tr w:rsidR="001F1F63" w:rsidRPr="00956495" w:rsidTr="002756DF">
        <w:tc>
          <w:tcPr>
            <w:tcW w:w="2835" w:type="dxa"/>
            <w:vAlign w:val="center"/>
          </w:tcPr>
          <w:p w:rsidR="00BC0D83" w:rsidRPr="00956495" w:rsidRDefault="001F1F63" w:rsidP="002756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BOCHA RAFFA</w:t>
            </w:r>
          </w:p>
        </w:tc>
        <w:tc>
          <w:tcPr>
            <w:tcW w:w="1418" w:type="dxa"/>
            <w:vAlign w:val="center"/>
          </w:tcPr>
          <w:p w:rsidR="00BC0D83" w:rsidRPr="00956495" w:rsidRDefault="001F1F6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3</w:t>
            </w:r>
            <w:r w:rsidR="008A3E6C" w:rsidRPr="00956495">
              <w:rPr>
                <w:rFonts w:ascii="Arial" w:hAnsi="Arial" w:cs="Arial"/>
                <w:sz w:val="20"/>
              </w:rPr>
              <w:t>/3</w:t>
            </w:r>
          </w:p>
        </w:tc>
        <w:tc>
          <w:tcPr>
            <w:tcW w:w="1559" w:type="dxa"/>
            <w:vAlign w:val="center"/>
          </w:tcPr>
          <w:p w:rsidR="00BC0D83" w:rsidRPr="00956495" w:rsidRDefault="00E65F5A" w:rsidP="00E65F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2</w:t>
            </w:r>
            <w:r w:rsidR="008A3E6C" w:rsidRPr="00956495">
              <w:rPr>
                <w:rFonts w:ascii="Arial" w:hAnsi="Arial" w:cs="Arial"/>
                <w:sz w:val="20"/>
              </w:rPr>
              <w:t>/</w:t>
            </w:r>
            <w:r w:rsidRPr="0095649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C0D83" w:rsidRPr="00956495" w:rsidRDefault="001F1F6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1</w:t>
            </w:r>
            <w:r w:rsidR="00286BF5" w:rsidRPr="00956495">
              <w:rPr>
                <w:rFonts w:ascii="Arial" w:hAnsi="Arial" w:cs="Arial"/>
                <w:sz w:val="20"/>
              </w:rPr>
              <w:t>/1</w:t>
            </w:r>
          </w:p>
        </w:tc>
        <w:tc>
          <w:tcPr>
            <w:tcW w:w="1417" w:type="dxa"/>
            <w:vAlign w:val="center"/>
          </w:tcPr>
          <w:p w:rsidR="00BC0D83" w:rsidRPr="00956495" w:rsidRDefault="001F1F6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</w:tr>
      <w:tr w:rsidR="001F1F63" w:rsidRPr="00956495" w:rsidTr="002756DF">
        <w:tc>
          <w:tcPr>
            <w:tcW w:w="2835" w:type="dxa"/>
            <w:vAlign w:val="center"/>
          </w:tcPr>
          <w:p w:rsidR="00BC0D83" w:rsidRPr="00956495" w:rsidRDefault="001F1F63" w:rsidP="002756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BOLÃO 23</w:t>
            </w:r>
          </w:p>
        </w:tc>
        <w:tc>
          <w:tcPr>
            <w:tcW w:w="1418" w:type="dxa"/>
            <w:vAlign w:val="center"/>
          </w:tcPr>
          <w:p w:rsidR="00BC0D83" w:rsidRPr="00956495" w:rsidRDefault="001F1F6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4</w:t>
            </w:r>
            <w:r w:rsidR="008A3E6C" w:rsidRPr="00956495">
              <w:rPr>
                <w:rFonts w:ascii="Arial" w:hAnsi="Arial" w:cs="Arial"/>
                <w:sz w:val="20"/>
              </w:rPr>
              <w:t>/</w:t>
            </w:r>
            <w:r w:rsidR="00286BF5" w:rsidRPr="0095649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BC0D83" w:rsidRPr="00956495" w:rsidRDefault="002D7359" w:rsidP="002D7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2</w:t>
            </w:r>
            <w:r w:rsidR="008A3E6C" w:rsidRPr="00956495">
              <w:rPr>
                <w:rFonts w:ascii="Arial" w:hAnsi="Arial" w:cs="Arial"/>
                <w:sz w:val="20"/>
              </w:rPr>
              <w:t>/</w:t>
            </w:r>
            <w:r w:rsidRPr="0095649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BC0D83" w:rsidRPr="00956495" w:rsidRDefault="001F1F6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1</w:t>
            </w:r>
            <w:r w:rsidR="00286BF5" w:rsidRPr="00956495">
              <w:rPr>
                <w:rFonts w:ascii="Arial" w:hAnsi="Arial" w:cs="Arial"/>
                <w:sz w:val="20"/>
              </w:rPr>
              <w:t>/1</w:t>
            </w:r>
          </w:p>
        </w:tc>
        <w:tc>
          <w:tcPr>
            <w:tcW w:w="1417" w:type="dxa"/>
            <w:vAlign w:val="center"/>
          </w:tcPr>
          <w:p w:rsidR="00BC0D83" w:rsidRPr="00956495" w:rsidRDefault="001F1F6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</w:tr>
      <w:tr w:rsidR="001F1F63" w:rsidRPr="00956495" w:rsidTr="002756DF">
        <w:tc>
          <w:tcPr>
            <w:tcW w:w="2835" w:type="dxa"/>
            <w:vAlign w:val="center"/>
          </w:tcPr>
          <w:p w:rsidR="00BC0D83" w:rsidRPr="00956495" w:rsidRDefault="001F1F63" w:rsidP="002756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CANASTRA</w:t>
            </w:r>
          </w:p>
        </w:tc>
        <w:tc>
          <w:tcPr>
            <w:tcW w:w="1418" w:type="dxa"/>
            <w:vAlign w:val="center"/>
          </w:tcPr>
          <w:p w:rsidR="00BC0D83" w:rsidRPr="00956495" w:rsidRDefault="001F1F6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2</w:t>
            </w:r>
            <w:r w:rsidR="008A3E6C" w:rsidRPr="00956495">
              <w:rPr>
                <w:rFonts w:ascii="Arial" w:hAnsi="Arial" w:cs="Arial"/>
                <w:sz w:val="20"/>
              </w:rPr>
              <w:t>/2</w:t>
            </w:r>
          </w:p>
        </w:tc>
        <w:tc>
          <w:tcPr>
            <w:tcW w:w="1559" w:type="dxa"/>
            <w:vAlign w:val="center"/>
          </w:tcPr>
          <w:p w:rsidR="00BC0D83" w:rsidRPr="00956495" w:rsidRDefault="002D7359" w:rsidP="002D7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1</w:t>
            </w:r>
            <w:r w:rsidR="008A3E6C" w:rsidRPr="00956495">
              <w:rPr>
                <w:rFonts w:ascii="Arial" w:hAnsi="Arial" w:cs="Arial"/>
                <w:sz w:val="20"/>
              </w:rPr>
              <w:t>/</w:t>
            </w:r>
            <w:r w:rsidRPr="0095649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C0D83" w:rsidRPr="00956495" w:rsidRDefault="001F1F6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1</w:t>
            </w:r>
            <w:r w:rsidR="00286BF5" w:rsidRPr="00956495">
              <w:rPr>
                <w:rFonts w:ascii="Arial" w:hAnsi="Arial" w:cs="Arial"/>
                <w:sz w:val="20"/>
              </w:rPr>
              <w:t>/1</w:t>
            </w:r>
          </w:p>
        </w:tc>
        <w:tc>
          <w:tcPr>
            <w:tcW w:w="1417" w:type="dxa"/>
            <w:vAlign w:val="center"/>
          </w:tcPr>
          <w:p w:rsidR="00BC0D83" w:rsidRPr="00956495" w:rsidRDefault="001F1F6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</w:tr>
      <w:tr w:rsidR="001F1F63" w:rsidRPr="00956495" w:rsidTr="002756DF">
        <w:tc>
          <w:tcPr>
            <w:tcW w:w="2835" w:type="dxa"/>
            <w:vAlign w:val="center"/>
          </w:tcPr>
          <w:p w:rsidR="00BC0D83" w:rsidRPr="00956495" w:rsidRDefault="001F1F63" w:rsidP="002756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DOMINÓ</w:t>
            </w:r>
          </w:p>
        </w:tc>
        <w:tc>
          <w:tcPr>
            <w:tcW w:w="1418" w:type="dxa"/>
            <w:vAlign w:val="center"/>
          </w:tcPr>
          <w:p w:rsidR="00BC0D83" w:rsidRPr="00956495" w:rsidRDefault="001F1F6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2</w:t>
            </w:r>
            <w:r w:rsidR="008A3E6C" w:rsidRPr="00956495">
              <w:rPr>
                <w:rFonts w:ascii="Arial" w:hAnsi="Arial" w:cs="Arial"/>
                <w:sz w:val="20"/>
              </w:rPr>
              <w:t>/2</w:t>
            </w:r>
          </w:p>
        </w:tc>
        <w:tc>
          <w:tcPr>
            <w:tcW w:w="1559" w:type="dxa"/>
            <w:vAlign w:val="center"/>
          </w:tcPr>
          <w:p w:rsidR="00BC0D83" w:rsidRPr="00956495" w:rsidRDefault="002D7359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1</w:t>
            </w:r>
            <w:r w:rsidR="008A3E6C" w:rsidRPr="00956495">
              <w:rPr>
                <w:rFonts w:ascii="Arial" w:hAnsi="Arial" w:cs="Arial"/>
                <w:sz w:val="20"/>
              </w:rPr>
              <w:t>/</w:t>
            </w:r>
            <w:r w:rsidRPr="0095649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C0D83" w:rsidRPr="00956495" w:rsidRDefault="001F1F6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1</w:t>
            </w:r>
            <w:r w:rsidR="00286BF5" w:rsidRPr="00956495">
              <w:rPr>
                <w:rFonts w:ascii="Arial" w:hAnsi="Arial" w:cs="Arial"/>
                <w:sz w:val="20"/>
              </w:rPr>
              <w:t>/1</w:t>
            </w:r>
          </w:p>
        </w:tc>
        <w:tc>
          <w:tcPr>
            <w:tcW w:w="1417" w:type="dxa"/>
            <w:vAlign w:val="center"/>
          </w:tcPr>
          <w:p w:rsidR="00BC0D83" w:rsidRPr="00956495" w:rsidRDefault="001F1F6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</w:tr>
      <w:tr w:rsidR="001A6A6C" w:rsidRPr="00956495" w:rsidTr="002756DF">
        <w:tc>
          <w:tcPr>
            <w:tcW w:w="2835" w:type="dxa"/>
            <w:vAlign w:val="center"/>
          </w:tcPr>
          <w:p w:rsidR="001A6A6C" w:rsidRPr="00956495" w:rsidRDefault="001A6A6C" w:rsidP="002756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TRUCO</w:t>
            </w:r>
          </w:p>
        </w:tc>
        <w:tc>
          <w:tcPr>
            <w:tcW w:w="1418" w:type="dxa"/>
            <w:vAlign w:val="center"/>
          </w:tcPr>
          <w:p w:rsidR="001A6A6C" w:rsidRPr="00956495" w:rsidRDefault="001A6A6C" w:rsidP="00CF0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2</w:t>
            </w:r>
            <w:r w:rsidR="008A3E6C" w:rsidRPr="00956495">
              <w:rPr>
                <w:rFonts w:ascii="Arial" w:hAnsi="Arial" w:cs="Arial"/>
                <w:sz w:val="20"/>
              </w:rPr>
              <w:t>/2</w:t>
            </w:r>
          </w:p>
        </w:tc>
        <w:tc>
          <w:tcPr>
            <w:tcW w:w="1559" w:type="dxa"/>
            <w:vAlign w:val="center"/>
          </w:tcPr>
          <w:p w:rsidR="001A6A6C" w:rsidRPr="00956495" w:rsidRDefault="002D7359" w:rsidP="002D73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1</w:t>
            </w:r>
            <w:r w:rsidR="008A3E6C" w:rsidRPr="00956495">
              <w:rPr>
                <w:rFonts w:ascii="Arial" w:hAnsi="Arial" w:cs="Arial"/>
                <w:sz w:val="20"/>
              </w:rPr>
              <w:t>/</w:t>
            </w:r>
            <w:r w:rsidRPr="0095649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1A6A6C" w:rsidRPr="00956495" w:rsidRDefault="001A6A6C" w:rsidP="00CF0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1</w:t>
            </w:r>
            <w:r w:rsidR="00286BF5" w:rsidRPr="00956495">
              <w:rPr>
                <w:rFonts w:ascii="Arial" w:hAnsi="Arial" w:cs="Arial"/>
                <w:sz w:val="20"/>
              </w:rPr>
              <w:t>/1</w:t>
            </w:r>
          </w:p>
        </w:tc>
        <w:tc>
          <w:tcPr>
            <w:tcW w:w="1417" w:type="dxa"/>
            <w:vAlign w:val="center"/>
          </w:tcPr>
          <w:p w:rsidR="001A6A6C" w:rsidRPr="00956495" w:rsidRDefault="001A6A6C" w:rsidP="00CF0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</w:tr>
      <w:tr w:rsidR="001A6A6C" w:rsidRPr="00956495" w:rsidTr="002756DF">
        <w:tc>
          <w:tcPr>
            <w:tcW w:w="2835" w:type="dxa"/>
            <w:vAlign w:val="center"/>
          </w:tcPr>
          <w:p w:rsidR="001A6A6C" w:rsidRPr="00956495" w:rsidRDefault="001A6A6C" w:rsidP="002756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DANÇA DE SALÃO “A”</w:t>
            </w:r>
          </w:p>
        </w:tc>
        <w:tc>
          <w:tcPr>
            <w:tcW w:w="1418" w:type="dxa"/>
            <w:vAlign w:val="center"/>
          </w:tcPr>
          <w:p w:rsidR="001A6A6C" w:rsidRPr="00956495" w:rsidRDefault="00E65F5A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1</w:t>
            </w:r>
            <w:proofErr w:type="gramEnd"/>
            <w:r w:rsidRPr="00956495">
              <w:rPr>
                <w:rFonts w:ascii="Arial" w:hAnsi="Arial" w:cs="Arial"/>
                <w:sz w:val="20"/>
              </w:rPr>
              <w:t xml:space="preserve"> (Casal)</w:t>
            </w:r>
          </w:p>
        </w:tc>
        <w:tc>
          <w:tcPr>
            <w:tcW w:w="1559" w:type="dxa"/>
            <w:vAlign w:val="center"/>
          </w:tcPr>
          <w:p w:rsidR="001A6A6C" w:rsidRPr="00956495" w:rsidRDefault="00E65F5A" w:rsidP="008A3E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1</w:t>
            </w:r>
            <w:proofErr w:type="gramEnd"/>
            <w:r w:rsidRPr="00956495">
              <w:rPr>
                <w:rFonts w:ascii="Arial" w:hAnsi="Arial" w:cs="Arial"/>
                <w:sz w:val="20"/>
              </w:rPr>
              <w:t xml:space="preserve"> (Casal)</w:t>
            </w:r>
          </w:p>
        </w:tc>
        <w:tc>
          <w:tcPr>
            <w:tcW w:w="1843" w:type="dxa"/>
            <w:vAlign w:val="center"/>
          </w:tcPr>
          <w:p w:rsidR="001A6A6C" w:rsidRPr="00956495" w:rsidRDefault="001A6A6C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1A6A6C" w:rsidRPr="00956495" w:rsidRDefault="001A6A6C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</w:tr>
      <w:tr w:rsidR="001A6A6C" w:rsidRPr="00956495" w:rsidTr="002756DF">
        <w:tc>
          <w:tcPr>
            <w:tcW w:w="2835" w:type="dxa"/>
            <w:vAlign w:val="center"/>
          </w:tcPr>
          <w:p w:rsidR="001A6A6C" w:rsidRPr="00956495" w:rsidRDefault="001A6A6C" w:rsidP="002756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DANÇA DE SALÃO “B”</w:t>
            </w:r>
          </w:p>
        </w:tc>
        <w:tc>
          <w:tcPr>
            <w:tcW w:w="1418" w:type="dxa"/>
            <w:vAlign w:val="center"/>
          </w:tcPr>
          <w:p w:rsidR="001A6A6C" w:rsidRPr="00956495" w:rsidRDefault="00E65F5A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1</w:t>
            </w:r>
            <w:proofErr w:type="gramEnd"/>
            <w:r w:rsidRPr="00956495">
              <w:rPr>
                <w:rFonts w:ascii="Arial" w:hAnsi="Arial" w:cs="Arial"/>
                <w:sz w:val="20"/>
              </w:rPr>
              <w:t xml:space="preserve"> (Casal)</w:t>
            </w:r>
          </w:p>
        </w:tc>
        <w:tc>
          <w:tcPr>
            <w:tcW w:w="1559" w:type="dxa"/>
            <w:vAlign w:val="center"/>
          </w:tcPr>
          <w:p w:rsidR="001A6A6C" w:rsidRPr="00956495" w:rsidRDefault="00E65F5A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1</w:t>
            </w:r>
            <w:proofErr w:type="gramEnd"/>
            <w:r w:rsidRPr="00956495">
              <w:rPr>
                <w:rFonts w:ascii="Arial" w:hAnsi="Arial" w:cs="Arial"/>
                <w:sz w:val="20"/>
              </w:rPr>
              <w:t xml:space="preserve"> (Casal)</w:t>
            </w:r>
          </w:p>
        </w:tc>
        <w:tc>
          <w:tcPr>
            <w:tcW w:w="1843" w:type="dxa"/>
            <w:vAlign w:val="center"/>
          </w:tcPr>
          <w:p w:rsidR="001A6A6C" w:rsidRPr="00956495" w:rsidRDefault="00286BF5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1A6A6C" w:rsidRPr="00956495" w:rsidRDefault="001A6A6C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</w:tr>
      <w:tr w:rsidR="001A6A6C" w:rsidRPr="00956495" w:rsidTr="002756DF">
        <w:tc>
          <w:tcPr>
            <w:tcW w:w="2835" w:type="dxa"/>
            <w:vAlign w:val="center"/>
          </w:tcPr>
          <w:p w:rsidR="001A6A6C" w:rsidRPr="00956495" w:rsidRDefault="001A6A6C" w:rsidP="002756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 xml:space="preserve">DANÇA </w:t>
            </w:r>
            <w:r w:rsidR="002756DF" w:rsidRPr="00956495">
              <w:rPr>
                <w:rFonts w:ascii="Arial" w:hAnsi="Arial" w:cs="Arial"/>
                <w:b/>
                <w:sz w:val="20"/>
              </w:rPr>
              <w:t>C</w:t>
            </w:r>
            <w:r w:rsidRPr="00956495">
              <w:rPr>
                <w:rFonts w:ascii="Arial" w:hAnsi="Arial" w:cs="Arial"/>
                <w:b/>
                <w:sz w:val="20"/>
              </w:rPr>
              <w:t>OREOGRAFADA</w:t>
            </w:r>
          </w:p>
        </w:tc>
        <w:tc>
          <w:tcPr>
            <w:tcW w:w="1418" w:type="dxa"/>
            <w:vAlign w:val="center"/>
          </w:tcPr>
          <w:p w:rsidR="009A60F0" w:rsidRPr="00956495" w:rsidRDefault="00F53D43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8</w:t>
            </w:r>
            <w:proofErr w:type="gramEnd"/>
            <w:r w:rsidR="009A60F0" w:rsidRPr="00956495">
              <w:rPr>
                <w:rFonts w:ascii="Arial" w:hAnsi="Arial" w:cs="Arial"/>
                <w:sz w:val="20"/>
              </w:rPr>
              <w:t xml:space="preserve"> (mínimo) </w:t>
            </w:r>
          </w:p>
          <w:p w:rsidR="001A6A6C" w:rsidRPr="00956495" w:rsidRDefault="001A6A6C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16</w:t>
            </w:r>
            <w:r w:rsidR="006D4AC8" w:rsidRPr="00956495">
              <w:rPr>
                <w:rFonts w:ascii="Arial" w:hAnsi="Arial" w:cs="Arial"/>
                <w:sz w:val="20"/>
              </w:rPr>
              <w:t xml:space="preserve"> (máximo)</w:t>
            </w:r>
          </w:p>
        </w:tc>
        <w:tc>
          <w:tcPr>
            <w:tcW w:w="1559" w:type="dxa"/>
            <w:vAlign w:val="center"/>
          </w:tcPr>
          <w:p w:rsidR="001A6A6C" w:rsidRPr="00956495" w:rsidRDefault="001A6A6C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56495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1A6A6C" w:rsidRPr="00956495" w:rsidRDefault="001A6A6C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1A6A6C" w:rsidRPr="00956495" w:rsidRDefault="001A6A6C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sz w:val="20"/>
              </w:rPr>
              <w:t>1</w:t>
            </w:r>
            <w:proofErr w:type="gramEnd"/>
          </w:p>
        </w:tc>
      </w:tr>
      <w:tr w:rsidR="008A3E6C" w:rsidRPr="00956495" w:rsidTr="008A3E6C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A3E6C" w:rsidRPr="00956495" w:rsidRDefault="008A3E6C" w:rsidP="002756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A3E6C" w:rsidRPr="00956495" w:rsidRDefault="00F74CEE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46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A3E6C" w:rsidRPr="00956495" w:rsidRDefault="00F74CEE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A3E6C" w:rsidRPr="00956495" w:rsidRDefault="00286BF5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56495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A3E6C" w:rsidRPr="00956495" w:rsidRDefault="008A3E6C" w:rsidP="00A41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956495">
              <w:rPr>
                <w:rFonts w:ascii="Arial" w:hAnsi="Arial" w:cs="Arial"/>
                <w:b/>
                <w:sz w:val="20"/>
              </w:rPr>
              <w:t>8</w:t>
            </w:r>
            <w:proofErr w:type="gramEnd"/>
          </w:p>
        </w:tc>
      </w:tr>
    </w:tbl>
    <w:p w:rsidR="002756DF" w:rsidRPr="00956495" w:rsidRDefault="002756DF" w:rsidP="001A6A6C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B549EF" w:rsidRPr="00956495" w:rsidRDefault="002B51CB" w:rsidP="001A6A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§1</w:t>
      </w:r>
      <w:r w:rsidR="00B549EF" w:rsidRPr="00956495">
        <w:rPr>
          <w:rFonts w:ascii="Arial" w:hAnsi="Arial" w:cs="Arial"/>
        </w:rPr>
        <w:t xml:space="preserve">. A </w:t>
      </w:r>
      <w:r w:rsidR="008A3E6C" w:rsidRPr="00956495">
        <w:rPr>
          <w:rFonts w:ascii="Arial" w:hAnsi="Arial" w:cs="Arial"/>
        </w:rPr>
        <w:t xml:space="preserve">participação dos </w:t>
      </w:r>
      <w:r w:rsidR="00286BF5" w:rsidRPr="00956495">
        <w:rPr>
          <w:rFonts w:ascii="Arial" w:hAnsi="Arial" w:cs="Arial"/>
        </w:rPr>
        <w:t xml:space="preserve">atletas </w:t>
      </w:r>
      <w:r w:rsidR="008A3E6C" w:rsidRPr="00956495">
        <w:rPr>
          <w:rFonts w:ascii="Arial" w:hAnsi="Arial" w:cs="Arial"/>
        </w:rPr>
        <w:t xml:space="preserve">reservas </w:t>
      </w:r>
      <w:r w:rsidR="00286BF5" w:rsidRPr="00956495">
        <w:rPr>
          <w:rFonts w:ascii="Arial" w:hAnsi="Arial" w:cs="Arial"/>
        </w:rPr>
        <w:t xml:space="preserve">na competição </w:t>
      </w:r>
      <w:r w:rsidR="008A3E6C" w:rsidRPr="00956495">
        <w:rPr>
          <w:rFonts w:ascii="Arial" w:hAnsi="Arial" w:cs="Arial"/>
        </w:rPr>
        <w:t>segue o Regulamento Técnico da Modalidade</w:t>
      </w:r>
      <w:r w:rsidR="00B549EF" w:rsidRPr="00956495">
        <w:rPr>
          <w:rFonts w:ascii="Arial" w:hAnsi="Arial" w:cs="Arial"/>
        </w:rPr>
        <w:t>.</w:t>
      </w:r>
    </w:p>
    <w:p w:rsidR="00F74CEE" w:rsidRPr="00956495" w:rsidRDefault="00F74CEE" w:rsidP="001A6A6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0D83" w:rsidRPr="00956495" w:rsidRDefault="002756DF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§</w:t>
      </w:r>
      <w:r w:rsidR="002B51CB" w:rsidRPr="00956495">
        <w:rPr>
          <w:rFonts w:ascii="Arial" w:hAnsi="Arial" w:cs="Arial"/>
        </w:rPr>
        <w:t>2</w:t>
      </w:r>
      <w:r w:rsidR="00B549EF" w:rsidRPr="00956495">
        <w:rPr>
          <w:rFonts w:ascii="Arial" w:hAnsi="Arial" w:cs="Arial"/>
        </w:rPr>
        <w:t>.</w:t>
      </w:r>
      <w:r w:rsidR="001A6A6C" w:rsidRPr="00956495">
        <w:rPr>
          <w:rFonts w:ascii="Arial" w:hAnsi="Arial" w:cs="Arial"/>
        </w:rPr>
        <w:t xml:space="preserve"> </w:t>
      </w:r>
      <w:r w:rsidR="00B549EF" w:rsidRPr="00956495">
        <w:rPr>
          <w:rFonts w:ascii="Arial" w:hAnsi="Arial" w:cs="Arial"/>
        </w:rPr>
        <w:t>D</w:t>
      </w:r>
      <w:r w:rsidR="00547EBD" w:rsidRPr="00956495">
        <w:rPr>
          <w:rFonts w:ascii="Arial" w:hAnsi="Arial" w:cs="Arial"/>
        </w:rPr>
        <w:t>ança de Salão –</w:t>
      </w:r>
      <w:r w:rsidRPr="00956495">
        <w:rPr>
          <w:rFonts w:ascii="Arial" w:hAnsi="Arial" w:cs="Arial"/>
        </w:rPr>
        <w:t xml:space="preserve"> </w:t>
      </w:r>
      <w:r w:rsidR="00547EBD" w:rsidRPr="00956495">
        <w:rPr>
          <w:rFonts w:ascii="Arial" w:hAnsi="Arial" w:cs="Arial"/>
        </w:rPr>
        <w:t>Categoria A</w:t>
      </w:r>
      <w:r w:rsidRPr="00956495">
        <w:rPr>
          <w:rFonts w:ascii="Arial" w:hAnsi="Arial" w:cs="Arial"/>
        </w:rPr>
        <w:t xml:space="preserve">: </w:t>
      </w:r>
      <w:r w:rsidR="00547EBD" w:rsidRPr="00956495">
        <w:rPr>
          <w:rFonts w:ascii="Arial" w:hAnsi="Arial" w:cs="Arial"/>
        </w:rPr>
        <w:t>nascidos 1945 a 1954 e Categoria B</w:t>
      </w:r>
      <w:r w:rsidRPr="00956495">
        <w:rPr>
          <w:rFonts w:ascii="Arial" w:hAnsi="Arial" w:cs="Arial"/>
        </w:rPr>
        <w:t xml:space="preserve">: </w:t>
      </w:r>
      <w:r w:rsidR="00547EBD" w:rsidRPr="00956495">
        <w:rPr>
          <w:rFonts w:ascii="Arial" w:hAnsi="Arial" w:cs="Arial"/>
        </w:rPr>
        <w:t>nascidos até 1944</w:t>
      </w:r>
      <w:r w:rsidR="00B549EF" w:rsidRPr="00956495">
        <w:rPr>
          <w:rFonts w:ascii="Arial" w:hAnsi="Arial" w:cs="Arial"/>
        </w:rPr>
        <w:t xml:space="preserve">. </w:t>
      </w:r>
    </w:p>
    <w:p w:rsidR="00BC0D83" w:rsidRPr="00956495" w:rsidRDefault="00BC0D83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lastRenderedPageBreak/>
        <w:t>Art. 2</w:t>
      </w:r>
      <w:r w:rsidR="002B51CB" w:rsidRPr="00956495">
        <w:rPr>
          <w:rFonts w:ascii="Arial" w:hAnsi="Arial" w:cs="Arial"/>
          <w:bCs/>
        </w:rPr>
        <w:t>4</w:t>
      </w:r>
      <w:r w:rsidRPr="00956495">
        <w:rPr>
          <w:rFonts w:ascii="Arial" w:hAnsi="Arial" w:cs="Arial"/>
          <w:bCs/>
        </w:rPr>
        <w:t>.</w:t>
      </w:r>
      <w:r w:rsidRPr="00956495">
        <w:rPr>
          <w:rFonts w:ascii="Arial" w:hAnsi="Arial" w:cs="Arial"/>
          <w:b/>
          <w:bCs/>
        </w:rPr>
        <w:t xml:space="preserve"> </w:t>
      </w:r>
      <w:r w:rsidR="007D584E" w:rsidRPr="00956495">
        <w:rPr>
          <w:rFonts w:ascii="Arial" w:hAnsi="Arial" w:cs="Arial"/>
        </w:rPr>
        <w:t>Os pedidos de desistência</w:t>
      </w:r>
      <w:r w:rsidRPr="00956495">
        <w:rPr>
          <w:rFonts w:ascii="Arial" w:hAnsi="Arial" w:cs="Arial"/>
        </w:rPr>
        <w:t xml:space="preserve"> serão formulados por ofício/termo de desistência e encaminhado e protocolado junto ao integrador esportivo, dentro do prazo estabelecido em Calendário Oficial.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§ </w:t>
      </w:r>
      <w:r w:rsidR="00983F1B" w:rsidRPr="00956495">
        <w:rPr>
          <w:rFonts w:ascii="Arial" w:hAnsi="Arial" w:cs="Arial"/>
        </w:rPr>
        <w:t>1</w:t>
      </w:r>
      <w:r w:rsidRPr="00956495">
        <w:rPr>
          <w:rFonts w:ascii="Arial" w:hAnsi="Arial" w:cs="Arial"/>
        </w:rPr>
        <w:t>º As desistências ocorridas fora do prazo estabelecido em calendário oficial e anterior a realização do congresso Técnico acarretam em cobrança da taxa estabelecida.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§ </w:t>
      </w:r>
      <w:r w:rsidR="00983F1B" w:rsidRPr="00956495">
        <w:rPr>
          <w:rFonts w:ascii="Arial" w:hAnsi="Arial" w:cs="Arial"/>
        </w:rPr>
        <w:t>2</w:t>
      </w:r>
      <w:r w:rsidRPr="00956495">
        <w:rPr>
          <w:rFonts w:ascii="Arial" w:hAnsi="Arial" w:cs="Arial"/>
        </w:rPr>
        <w:t xml:space="preserve">º Para os casos de “WO” ocorridos na primeira rodada, </w:t>
      </w:r>
      <w:proofErr w:type="gramStart"/>
      <w:r w:rsidRPr="00956495">
        <w:rPr>
          <w:rFonts w:ascii="Arial" w:hAnsi="Arial" w:cs="Arial"/>
        </w:rPr>
        <w:t>a</w:t>
      </w:r>
      <w:proofErr w:type="gramEnd"/>
      <w:r w:rsidRPr="00956495">
        <w:rPr>
          <w:rFonts w:ascii="Arial" w:hAnsi="Arial" w:cs="Arial"/>
        </w:rPr>
        <w:t xml:space="preserve"> equipe ausente será eliminada da competição.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§ </w:t>
      </w:r>
      <w:r w:rsidR="00983F1B" w:rsidRPr="00956495">
        <w:rPr>
          <w:rFonts w:ascii="Arial" w:hAnsi="Arial" w:cs="Arial"/>
        </w:rPr>
        <w:t>3</w:t>
      </w:r>
      <w:r w:rsidR="0025461F" w:rsidRPr="00956495">
        <w:rPr>
          <w:rFonts w:ascii="Arial" w:hAnsi="Arial" w:cs="Arial"/>
        </w:rPr>
        <w:t>.</w:t>
      </w:r>
      <w:r w:rsidRPr="00956495">
        <w:rPr>
          <w:rFonts w:ascii="Arial" w:hAnsi="Arial" w:cs="Arial"/>
        </w:rPr>
        <w:t xml:space="preserve"> Os casos de “WO” ocorridos a partir da segunda rodada serão encaminhados ao órgão competente do TJD, pelo Coordenador-Geral da competição, para o devido julgamento, além de acarretar em cobrança da taxa estabelecida.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§ </w:t>
      </w:r>
      <w:r w:rsidR="00983F1B" w:rsidRPr="00956495">
        <w:rPr>
          <w:rFonts w:ascii="Arial" w:hAnsi="Arial" w:cs="Arial"/>
        </w:rPr>
        <w:t>4</w:t>
      </w:r>
      <w:r w:rsidR="0025461F" w:rsidRPr="00956495">
        <w:rPr>
          <w:rFonts w:ascii="Arial" w:hAnsi="Arial" w:cs="Arial"/>
        </w:rPr>
        <w:t xml:space="preserve">. </w:t>
      </w:r>
      <w:r w:rsidRPr="00956495">
        <w:rPr>
          <w:rFonts w:ascii="Arial" w:hAnsi="Arial" w:cs="Arial"/>
        </w:rPr>
        <w:t xml:space="preserve">O “WO” a que se referem os §§ 3º e 4º ficará caracterizado </w:t>
      </w:r>
      <w:proofErr w:type="gramStart"/>
      <w:r w:rsidRPr="00956495">
        <w:rPr>
          <w:rFonts w:ascii="Arial" w:hAnsi="Arial" w:cs="Arial"/>
        </w:rPr>
        <w:t>após</w:t>
      </w:r>
      <w:proofErr w:type="gramEnd"/>
      <w:r w:rsidRPr="00956495">
        <w:rPr>
          <w:rFonts w:ascii="Arial" w:hAnsi="Arial" w:cs="Arial"/>
        </w:rPr>
        <w:t xml:space="preserve"> decorridos 15 (quinze) minutos do horário em que ocorrer a assinatura do técnico ou capitão da equipe presente na súmula do jogo.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4640F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956495">
        <w:rPr>
          <w:rFonts w:ascii="Arial" w:hAnsi="Arial" w:cs="Arial"/>
          <w:b/>
          <w:bCs/>
        </w:rPr>
        <w:t>CAP</w:t>
      </w:r>
      <w:r w:rsidR="004541E7" w:rsidRPr="00956495">
        <w:rPr>
          <w:rFonts w:ascii="Arial" w:hAnsi="Arial" w:cs="Arial"/>
          <w:b/>
          <w:bCs/>
        </w:rPr>
        <w:t>Í</w:t>
      </w:r>
      <w:r w:rsidRPr="00956495">
        <w:rPr>
          <w:rFonts w:ascii="Arial" w:hAnsi="Arial" w:cs="Arial"/>
          <w:b/>
          <w:bCs/>
        </w:rPr>
        <w:t>TULO VI</w:t>
      </w:r>
      <w:proofErr w:type="gramEnd"/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DO CONGRESSO TÉCNICO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25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>Antecedendo os Jogos Abertos da Terceira Idade de Santa Catarina, os municípios participantes do evento, por intermédio de seus representantes, reunir-se-ão em Congresso Técnico, em data a ser definida pela Fesporte, com a seguinte ordem do dia:</w:t>
      </w:r>
    </w:p>
    <w:p w:rsidR="00BE58FB" w:rsidRPr="00956495" w:rsidRDefault="00BE58FB" w:rsidP="00BE58F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I – </w:t>
      </w:r>
      <w:r w:rsidR="00C56822" w:rsidRPr="00956495">
        <w:rPr>
          <w:rFonts w:ascii="Arial" w:hAnsi="Arial" w:cs="Arial"/>
        </w:rPr>
        <w:t>a</w:t>
      </w:r>
      <w:r w:rsidRPr="00956495">
        <w:rPr>
          <w:rFonts w:ascii="Arial" w:hAnsi="Arial" w:cs="Arial"/>
        </w:rPr>
        <w:t xml:space="preserve">visos de ordem geral e cronograma dos Congressos Técnicos específicos, das modalidades que os exigem; </w:t>
      </w:r>
    </w:p>
    <w:p w:rsidR="00BE58FB" w:rsidRPr="00956495" w:rsidRDefault="00C56822" w:rsidP="00BE58F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II – i</w:t>
      </w:r>
      <w:r w:rsidR="00BE58FB" w:rsidRPr="00956495">
        <w:rPr>
          <w:rFonts w:ascii="Arial" w:hAnsi="Arial" w:cs="Arial"/>
        </w:rPr>
        <w:t>nstruções específicas a cada modalidade;</w:t>
      </w:r>
    </w:p>
    <w:p w:rsidR="00BE58FB" w:rsidRPr="00956495" w:rsidRDefault="00E65F5A" w:rsidP="00BE58F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III – </w:t>
      </w:r>
      <w:r w:rsidR="00C56822" w:rsidRPr="00956495">
        <w:rPr>
          <w:rFonts w:ascii="Arial" w:hAnsi="Arial" w:cs="Arial"/>
        </w:rPr>
        <w:t>r</w:t>
      </w:r>
      <w:r w:rsidR="00BE58FB" w:rsidRPr="00956495">
        <w:rPr>
          <w:rFonts w:ascii="Arial" w:hAnsi="Arial" w:cs="Arial"/>
        </w:rPr>
        <w:t>ecebimento das relações definitivas por modalidade prova e segmentos;</w:t>
      </w:r>
    </w:p>
    <w:p w:rsidR="00BE58FB" w:rsidRPr="00956495" w:rsidRDefault="00BE58FB" w:rsidP="00BE58F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IV – </w:t>
      </w:r>
      <w:r w:rsidR="00C56822" w:rsidRPr="00956495">
        <w:rPr>
          <w:rFonts w:ascii="Arial" w:hAnsi="Arial" w:cs="Arial"/>
        </w:rPr>
        <w:t>s</w:t>
      </w:r>
      <w:r w:rsidRPr="00956495">
        <w:rPr>
          <w:rFonts w:ascii="Arial" w:hAnsi="Arial" w:cs="Arial"/>
        </w:rPr>
        <w:t>orteio dos municípios para composição dos grupos nas modalidades coletivas.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26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 xml:space="preserve">Os Congressos Técnicos serão presididos pelo Presidente da Fesporte, ou seu representante, cabendo-lhe designar </w:t>
      </w:r>
      <w:proofErr w:type="gramStart"/>
      <w:r w:rsidR="00BE58FB" w:rsidRPr="00956495">
        <w:rPr>
          <w:rFonts w:ascii="Arial" w:hAnsi="Arial" w:cs="Arial"/>
        </w:rPr>
        <w:t>2</w:t>
      </w:r>
      <w:proofErr w:type="gramEnd"/>
      <w:r w:rsidR="00BE58FB" w:rsidRPr="00956495">
        <w:rPr>
          <w:rFonts w:ascii="Arial" w:hAnsi="Arial" w:cs="Arial"/>
        </w:rPr>
        <w:t xml:space="preserve"> (dois) secretários.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2</w:t>
      </w:r>
      <w:r w:rsidR="002B51CB" w:rsidRPr="00956495">
        <w:rPr>
          <w:rFonts w:ascii="Arial" w:hAnsi="Arial" w:cs="Arial"/>
          <w:bCs/>
        </w:rPr>
        <w:t>7</w:t>
      </w:r>
      <w:r w:rsidRPr="00956495">
        <w:rPr>
          <w:rFonts w:ascii="Arial" w:hAnsi="Arial" w:cs="Arial"/>
          <w:bCs/>
        </w:rPr>
        <w:t>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Para participar dos Congressos Técnicos e ter direito a voto, os representantes dos municípios deverão estar devidamente credenciados pelos respectivos prefeitos municipais ou responsáveis pelo órgão gerenciador do esporte municipal.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28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>As deliberações do Congresso Técnico serão tomadas nominalmente e por maioria de votos, cabendo ao Presidente, unicamente, o voto de desempate.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Parágrafo único. Somente terão direito a voto os municípios participantes e inscritos na modalidade em discussão.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2</w:t>
      </w:r>
      <w:r w:rsidR="002B51CB" w:rsidRPr="00956495">
        <w:rPr>
          <w:rFonts w:ascii="Arial" w:hAnsi="Arial" w:cs="Arial"/>
          <w:bCs/>
        </w:rPr>
        <w:t>9</w:t>
      </w:r>
      <w:r w:rsidRPr="00956495">
        <w:rPr>
          <w:rFonts w:ascii="Arial" w:hAnsi="Arial" w:cs="Arial"/>
          <w:bCs/>
        </w:rPr>
        <w:t>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Haverá congresso técnico específico por modalidade, para tratar de assuntos referentes à modalidade.</w:t>
      </w:r>
    </w:p>
    <w:p w:rsidR="005B4822" w:rsidRPr="00956495" w:rsidRDefault="005B4822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640F" w:rsidRPr="00956495" w:rsidRDefault="00B4640F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640F" w:rsidRPr="00956495" w:rsidRDefault="00B4640F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640F" w:rsidRPr="00956495" w:rsidRDefault="00B4640F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5B4F" w:rsidRPr="00956495" w:rsidRDefault="00815B4F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640F" w:rsidRPr="00956495" w:rsidRDefault="00B4640F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CAP</w:t>
      </w:r>
      <w:r w:rsidR="004541E7" w:rsidRPr="00956495">
        <w:rPr>
          <w:rFonts w:ascii="Arial" w:hAnsi="Arial" w:cs="Arial"/>
          <w:b/>
          <w:bCs/>
        </w:rPr>
        <w:t>Í</w:t>
      </w:r>
      <w:r w:rsidRPr="00956495">
        <w:rPr>
          <w:rFonts w:ascii="Arial" w:hAnsi="Arial" w:cs="Arial"/>
          <w:b/>
          <w:bCs/>
        </w:rPr>
        <w:t>TULO VII</w:t>
      </w: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DOS CERIMONIAIS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Art.30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>Para os Jogos Abertos da Terceira Idade de Santa Catarina, deverá ser organizado um cerimonial de abertura, pela Comissão Central Organizadora e aprovado pela Coordenação Geral do evento, do qual deverão participar todas as delegações envolvidas. A cerimônia de abertura constará de: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I – </w:t>
      </w:r>
      <w:r w:rsidR="00C56822" w:rsidRPr="00956495">
        <w:rPr>
          <w:rFonts w:ascii="Arial" w:hAnsi="Arial" w:cs="Arial"/>
        </w:rPr>
        <w:t>d</w:t>
      </w:r>
      <w:r w:rsidRPr="00956495">
        <w:rPr>
          <w:rFonts w:ascii="Arial" w:hAnsi="Arial" w:cs="Arial"/>
        </w:rPr>
        <w:t>esfile ou formação das delegações;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II – </w:t>
      </w:r>
      <w:r w:rsidR="00C56822" w:rsidRPr="00956495">
        <w:rPr>
          <w:rFonts w:ascii="Arial" w:hAnsi="Arial" w:cs="Arial"/>
        </w:rPr>
        <w:t>e</w:t>
      </w:r>
      <w:r w:rsidRPr="00956495">
        <w:rPr>
          <w:rFonts w:ascii="Arial" w:hAnsi="Arial" w:cs="Arial"/>
        </w:rPr>
        <w:t xml:space="preserve">xecução do Hino Nacional e hasteamento das bandeiras </w:t>
      </w:r>
      <w:r w:rsidR="00EA6A23" w:rsidRPr="00956495">
        <w:rPr>
          <w:rFonts w:ascii="Arial" w:hAnsi="Arial" w:cs="Arial"/>
        </w:rPr>
        <w:t>Nacional</w:t>
      </w:r>
      <w:r w:rsidRPr="00956495">
        <w:rPr>
          <w:rFonts w:ascii="Arial" w:hAnsi="Arial" w:cs="Arial"/>
        </w:rPr>
        <w:t xml:space="preserve">, do Estado, do </w:t>
      </w:r>
      <w:r w:rsidR="00EA6A23" w:rsidRPr="00956495">
        <w:rPr>
          <w:rFonts w:ascii="Arial" w:hAnsi="Arial" w:cs="Arial"/>
        </w:rPr>
        <w:t>M</w:t>
      </w:r>
      <w:r w:rsidRPr="00956495">
        <w:rPr>
          <w:rFonts w:ascii="Arial" w:hAnsi="Arial" w:cs="Arial"/>
        </w:rPr>
        <w:t>unicípio sede e da Fesporte;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III – </w:t>
      </w:r>
      <w:r w:rsidR="00C56822" w:rsidRPr="00956495">
        <w:rPr>
          <w:rFonts w:ascii="Arial" w:hAnsi="Arial" w:cs="Arial"/>
        </w:rPr>
        <w:t>e</w:t>
      </w:r>
      <w:r w:rsidRPr="00956495">
        <w:rPr>
          <w:rFonts w:ascii="Arial" w:hAnsi="Arial" w:cs="Arial"/>
        </w:rPr>
        <w:t>xecução do Hino de Santa Catarina;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3483" w:rsidRPr="00956495" w:rsidRDefault="000C268A" w:rsidP="0093348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I</w:t>
      </w:r>
      <w:r w:rsidR="00933483" w:rsidRPr="00956495">
        <w:rPr>
          <w:rFonts w:ascii="Arial" w:hAnsi="Arial" w:cs="Arial"/>
        </w:rPr>
        <w:t>V – saudação do Presidente da Fesporte;</w:t>
      </w:r>
    </w:p>
    <w:p w:rsidR="00933483" w:rsidRPr="00956495" w:rsidRDefault="00933483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V – </w:t>
      </w:r>
      <w:r w:rsidR="00C56822" w:rsidRPr="00956495">
        <w:rPr>
          <w:rFonts w:ascii="Arial" w:hAnsi="Arial" w:cs="Arial"/>
        </w:rPr>
        <w:t>s</w:t>
      </w:r>
      <w:r w:rsidRPr="00956495">
        <w:rPr>
          <w:rFonts w:ascii="Arial" w:hAnsi="Arial" w:cs="Arial"/>
        </w:rPr>
        <w:t>au</w:t>
      </w:r>
      <w:r w:rsidR="00FC6D9F" w:rsidRPr="00956495">
        <w:rPr>
          <w:rFonts w:ascii="Arial" w:hAnsi="Arial" w:cs="Arial"/>
        </w:rPr>
        <w:t>dação do Secretario de Estado de</w:t>
      </w:r>
      <w:r w:rsidRPr="00956495">
        <w:rPr>
          <w:rFonts w:ascii="Arial" w:hAnsi="Arial" w:cs="Arial"/>
        </w:rPr>
        <w:t xml:space="preserve"> Turismo, Cultura e Esporte de Santa Catarina ou seu representante;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VI –</w:t>
      </w:r>
      <w:r w:rsidR="00933483" w:rsidRPr="00956495">
        <w:rPr>
          <w:rFonts w:ascii="Arial" w:hAnsi="Arial" w:cs="Arial"/>
        </w:rPr>
        <w:t xml:space="preserve"> saudação do Prefeito do município-sede ou seu representante;</w:t>
      </w:r>
    </w:p>
    <w:p w:rsidR="00933483" w:rsidRPr="00956495" w:rsidRDefault="00933483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VII – </w:t>
      </w:r>
      <w:r w:rsidR="00C56822" w:rsidRPr="00956495">
        <w:rPr>
          <w:rFonts w:ascii="Arial" w:hAnsi="Arial" w:cs="Arial"/>
        </w:rPr>
        <w:t>e</w:t>
      </w:r>
      <w:r w:rsidRPr="00956495">
        <w:rPr>
          <w:rFonts w:ascii="Arial" w:hAnsi="Arial" w:cs="Arial"/>
        </w:rPr>
        <w:t>ntrada do fogo simbólico e acendimento da pira olímpica;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VIII – </w:t>
      </w:r>
      <w:r w:rsidR="00C56822" w:rsidRPr="00956495">
        <w:rPr>
          <w:rFonts w:ascii="Arial" w:hAnsi="Arial" w:cs="Arial"/>
        </w:rPr>
        <w:t>j</w:t>
      </w:r>
      <w:r w:rsidRPr="00956495">
        <w:rPr>
          <w:rFonts w:ascii="Arial" w:hAnsi="Arial" w:cs="Arial"/>
        </w:rPr>
        <w:t xml:space="preserve">uramento do atleta (um lê e os demais repetem ao final: “Juro”): “Juro </w:t>
      </w:r>
      <w:proofErr w:type="gramStart"/>
      <w:r w:rsidRPr="00956495">
        <w:rPr>
          <w:rFonts w:ascii="Arial" w:hAnsi="Arial" w:cs="Arial"/>
        </w:rPr>
        <w:t>que</w:t>
      </w:r>
      <w:proofErr w:type="gramEnd"/>
      <w:r w:rsidRPr="00956495">
        <w:rPr>
          <w:rFonts w:ascii="Arial" w:hAnsi="Arial" w:cs="Arial"/>
        </w:rPr>
        <w:t xml:space="preserve"> venho participar dos Jogos Abertos da Terceira Idade de Santa Catarina / competindo com lealdade e disciplina, / respeitando os seus regulamentos e os meus adversários, / para maior engrandecimento do esporte, / do meu Município e do Estado de Santa Catarina”;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IX – </w:t>
      </w:r>
      <w:r w:rsidR="00C56822" w:rsidRPr="00956495">
        <w:rPr>
          <w:rFonts w:ascii="Arial" w:hAnsi="Arial" w:cs="Arial"/>
        </w:rPr>
        <w:t>d</w:t>
      </w:r>
      <w:r w:rsidRPr="00956495">
        <w:rPr>
          <w:rFonts w:ascii="Arial" w:hAnsi="Arial" w:cs="Arial"/>
        </w:rPr>
        <w:t xml:space="preserve">eclaração de abertura dos Jogos Abertos da Terceira Idade de Santa Catarina pelo </w:t>
      </w:r>
      <w:r w:rsidR="000D61FD" w:rsidRPr="00956495">
        <w:rPr>
          <w:rFonts w:ascii="Arial" w:hAnsi="Arial" w:cs="Arial"/>
        </w:rPr>
        <w:t xml:space="preserve">Governador do Estado </w:t>
      </w:r>
      <w:r w:rsidRPr="00956495">
        <w:rPr>
          <w:rFonts w:ascii="Arial" w:hAnsi="Arial" w:cs="Arial"/>
        </w:rPr>
        <w:t xml:space="preserve">ou por Autoridade por ele designada; 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X – </w:t>
      </w:r>
      <w:r w:rsidR="00C56822" w:rsidRPr="00956495">
        <w:rPr>
          <w:rFonts w:ascii="Arial" w:hAnsi="Arial" w:cs="Arial"/>
        </w:rPr>
        <w:t>a</w:t>
      </w:r>
      <w:r w:rsidRPr="00956495">
        <w:rPr>
          <w:rFonts w:ascii="Arial" w:hAnsi="Arial" w:cs="Arial"/>
        </w:rPr>
        <w:t>tividades culturais e festivas.</w:t>
      </w:r>
    </w:p>
    <w:p w:rsidR="00BE58FB" w:rsidRPr="00956495" w:rsidRDefault="00BE58FB" w:rsidP="00BE58FB">
      <w:pPr>
        <w:autoSpaceDE w:val="0"/>
        <w:autoSpaceDN w:val="0"/>
        <w:adjustRightInd w:val="0"/>
        <w:ind w:left="993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§</w:t>
      </w:r>
      <w:r w:rsidR="0025461F" w:rsidRPr="00956495">
        <w:rPr>
          <w:rFonts w:ascii="Arial" w:hAnsi="Arial" w:cs="Arial"/>
        </w:rPr>
        <w:t>1.</w:t>
      </w:r>
      <w:r w:rsidRPr="00956495">
        <w:rPr>
          <w:rFonts w:ascii="Arial" w:hAnsi="Arial" w:cs="Arial"/>
        </w:rPr>
        <w:t xml:space="preserve"> O tempo total de duração do cerimonial deverá ser de, no máximo, 1h.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§ </w:t>
      </w:r>
      <w:r w:rsidR="0025461F" w:rsidRPr="00956495">
        <w:rPr>
          <w:rFonts w:ascii="Arial" w:hAnsi="Arial" w:cs="Arial"/>
        </w:rPr>
        <w:t>2.</w:t>
      </w:r>
      <w:r w:rsidRPr="00956495">
        <w:rPr>
          <w:rFonts w:ascii="Arial" w:hAnsi="Arial" w:cs="Arial"/>
        </w:rPr>
        <w:t xml:space="preserve"> A programação do Cerimonial de Abertura deverá ser apresentada e aprovada pelo do Presidente da Fesporte ou seu representante.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§ 3</w:t>
      </w:r>
      <w:r w:rsidR="0025461F" w:rsidRPr="00956495">
        <w:rPr>
          <w:rFonts w:ascii="Arial" w:hAnsi="Arial" w:cs="Arial"/>
        </w:rPr>
        <w:t>.</w:t>
      </w:r>
      <w:r w:rsidRPr="00956495">
        <w:rPr>
          <w:rFonts w:ascii="Arial" w:hAnsi="Arial" w:cs="Arial"/>
        </w:rPr>
        <w:t xml:space="preserve"> As instruções relativas às cerimônias serão complementadas por impressos a serem entregues aos representantes dos municípios, por ocasião do congresso técnico, e aos participantes no transcorrer do evento.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B4822" w:rsidRPr="00956495" w:rsidRDefault="005B4822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4640F" w:rsidRPr="00956495" w:rsidRDefault="00B4640F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4640F" w:rsidRPr="00956495" w:rsidRDefault="00B4640F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4640F" w:rsidRPr="00956495" w:rsidRDefault="00B4640F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15B4F" w:rsidRPr="00956495" w:rsidRDefault="00815B4F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4640F" w:rsidRPr="00956495" w:rsidRDefault="00B4640F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4640F" w:rsidRPr="00956495" w:rsidRDefault="00B4640F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4640F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CAP</w:t>
      </w:r>
      <w:r w:rsidR="004541E7" w:rsidRPr="00956495">
        <w:rPr>
          <w:rFonts w:ascii="Arial" w:hAnsi="Arial" w:cs="Arial"/>
          <w:b/>
          <w:bCs/>
        </w:rPr>
        <w:t>Í</w:t>
      </w:r>
      <w:r w:rsidRPr="00956495">
        <w:rPr>
          <w:rFonts w:ascii="Arial" w:hAnsi="Arial" w:cs="Arial"/>
          <w:b/>
          <w:bCs/>
        </w:rPr>
        <w:t>TULO VIII</w:t>
      </w: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DOS TROFÉUS E MEDALHAS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3</w:t>
      </w:r>
      <w:r w:rsidR="002B51CB" w:rsidRPr="00956495">
        <w:rPr>
          <w:rFonts w:ascii="Arial" w:hAnsi="Arial" w:cs="Arial"/>
          <w:bCs/>
        </w:rPr>
        <w:t>1</w:t>
      </w:r>
      <w:r w:rsidRPr="00956495">
        <w:rPr>
          <w:rFonts w:ascii="Arial" w:hAnsi="Arial" w:cs="Arial"/>
          <w:bCs/>
        </w:rPr>
        <w:t>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Na Etapa estadual, a Fesporte premiará com troféu por modalidade e naipe, o campeão, o vice-campeão e o terceiro colocado.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3</w:t>
      </w:r>
      <w:r w:rsidR="002B51CB" w:rsidRPr="00956495">
        <w:rPr>
          <w:rFonts w:ascii="Arial" w:hAnsi="Arial" w:cs="Arial"/>
          <w:bCs/>
        </w:rPr>
        <w:t>2</w:t>
      </w:r>
      <w:r w:rsidRPr="00956495">
        <w:rPr>
          <w:rFonts w:ascii="Arial" w:hAnsi="Arial" w:cs="Arial"/>
          <w:bCs/>
        </w:rPr>
        <w:t>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Nas etapas microrregionais e etapa estadual, a Fesporte premiará, com medalhas, os classificados em primeiro, segundo e terceiro lugares, por naipe, em todas as modalidades e naipe.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33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>Na etapa estadual, a Fesporte premiará com medalhas de participação a todos os atletas participantes.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34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>O cerimonial de premiação de entrega das medalhas será efetuado no próprio local da competição, com os atletas devidamente uniformizados, após término de cada modalidade.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/>
        </w:rPr>
        <w:t>Parágrafo ún</w:t>
      </w:r>
      <w:r w:rsidR="00EC377F" w:rsidRPr="00956495">
        <w:rPr>
          <w:rFonts w:ascii="Arial" w:hAnsi="Arial" w:cs="Arial"/>
          <w:b/>
        </w:rPr>
        <w:t>ico.</w:t>
      </w:r>
      <w:r w:rsidR="00EC377F" w:rsidRPr="00956495">
        <w:rPr>
          <w:rFonts w:ascii="Arial" w:hAnsi="Arial" w:cs="Arial"/>
        </w:rPr>
        <w:t xml:space="preserve"> A equipe que não comparecer</w:t>
      </w:r>
      <w:r w:rsidRPr="00956495">
        <w:rPr>
          <w:rFonts w:ascii="Arial" w:hAnsi="Arial" w:cs="Arial"/>
        </w:rPr>
        <w:t xml:space="preserve"> ao cerimonial de premiação, p</w:t>
      </w:r>
      <w:r w:rsidR="00EC377F" w:rsidRPr="00956495">
        <w:rPr>
          <w:rFonts w:ascii="Arial" w:hAnsi="Arial" w:cs="Arial"/>
        </w:rPr>
        <w:t>or motivo justificável, receberá o prêmio</w:t>
      </w:r>
      <w:r w:rsidRPr="00956495">
        <w:rPr>
          <w:rFonts w:ascii="Arial" w:hAnsi="Arial" w:cs="Arial"/>
        </w:rPr>
        <w:t xml:space="preserve"> após o término do evento, na sede da Fesporte, ou outro local e data a ser marcada pela Coordenação de Premiação.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946BB" w:rsidRPr="00956495" w:rsidRDefault="009946B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4640F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CAP</w:t>
      </w:r>
      <w:r w:rsidR="004541E7" w:rsidRPr="00956495">
        <w:rPr>
          <w:rFonts w:ascii="Arial" w:hAnsi="Arial" w:cs="Arial"/>
          <w:b/>
          <w:bCs/>
        </w:rPr>
        <w:t>Í</w:t>
      </w:r>
      <w:r w:rsidRPr="00956495">
        <w:rPr>
          <w:rFonts w:ascii="Arial" w:hAnsi="Arial" w:cs="Arial"/>
          <w:b/>
          <w:bCs/>
        </w:rPr>
        <w:t>TULO IX</w:t>
      </w: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DAS DISPOSIÇÕES TÉCNICAS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3</w:t>
      </w:r>
      <w:r w:rsidR="002B51CB" w:rsidRPr="00956495">
        <w:rPr>
          <w:rFonts w:ascii="Arial" w:hAnsi="Arial" w:cs="Arial"/>
          <w:bCs/>
        </w:rPr>
        <w:t>5</w:t>
      </w:r>
      <w:r w:rsidRPr="00956495">
        <w:rPr>
          <w:rFonts w:ascii="Arial" w:hAnsi="Arial" w:cs="Arial"/>
          <w:bCs/>
        </w:rPr>
        <w:t>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Não poderá disputar qualquer modalidade esportiva o município que não se apresentar no desfile de abertura dos Jogos, salvo em casos de impedimentos justificáveis devidamente comprovados junto à Coordenação Geral.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3</w:t>
      </w:r>
      <w:r w:rsidR="002B51CB" w:rsidRPr="00956495">
        <w:rPr>
          <w:rFonts w:ascii="Arial" w:hAnsi="Arial" w:cs="Arial"/>
          <w:bCs/>
        </w:rPr>
        <w:t>6</w:t>
      </w:r>
      <w:r w:rsidRPr="00956495">
        <w:rPr>
          <w:rFonts w:ascii="Arial" w:hAnsi="Arial" w:cs="Arial"/>
          <w:bCs/>
        </w:rPr>
        <w:t>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Ficará a critério da Coordenação Técnica dos jogos a elaboração da programação (datas, locais e horários) das competições na etapa estadual.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37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>Quanto ao Regulamento Técnico, a Fesporte, ouvida a Comissão Técnica, poderá modificá-lo, por Resolução, em cumprimento às alterações das regras oficiais, respeitando o início de cada etapa da competição e modalidade.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38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 xml:space="preserve">Durante o evento, a ficha técnica, contendo a relação nominal dos atletas inscritos por modalidade, acompanhada dos respectivos documentos de identificação e do atestado médico, </w:t>
      </w:r>
      <w:r w:rsidR="0047299F" w:rsidRPr="00956495">
        <w:rPr>
          <w:rFonts w:ascii="Arial" w:hAnsi="Arial" w:cs="Arial"/>
        </w:rPr>
        <w:t>(conforme Art. 17), deverá</w:t>
      </w:r>
      <w:r w:rsidR="00BE58FB" w:rsidRPr="00956495">
        <w:rPr>
          <w:rFonts w:ascii="Arial" w:hAnsi="Arial" w:cs="Arial"/>
        </w:rPr>
        <w:t xml:space="preserve"> ser entregue ao coordenador da modalidade até 30 (trinta) minutos antes do horário previsto na programação oficial, para cada disputa ou jogo. </w:t>
      </w:r>
    </w:p>
    <w:p w:rsidR="00BE58FB" w:rsidRPr="00956495" w:rsidRDefault="002C1108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 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lastRenderedPageBreak/>
        <w:t xml:space="preserve">§ </w:t>
      </w:r>
      <w:r w:rsidR="002B51CB" w:rsidRPr="00956495">
        <w:rPr>
          <w:rFonts w:ascii="Arial" w:hAnsi="Arial" w:cs="Arial"/>
        </w:rPr>
        <w:t>1</w:t>
      </w:r>
      <w:r w:rsidRPr="00956495">
        <w:rPr>
          <w:rFonts w:ascii="Arial" w:hAnsi="Arial" w:cs="Arial"/>
        </w:rPr>
        <w:t>º O atestado médico deverá ser entregue ao coordenador da modalidade no início do primeiro jogo; este documento ficará em poder da Fesporte até o final da etapa do evento, sendo devolvido ao dirigente.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§ </w:t>
      </w:r>
      <w:r w:rsidR="002B51CB" w:rsidRPr="00956495">
        <w:rPr>
          <w:rFonts w:ascii="Arial" w:hAnsi="Arial" w:cs="Arial"/>
        </w:rPr>
        <w:t>2</w:t>
      </w:r>
      <w:r w:rsidRPr="00956495">
        <w:rPr>
          <w:rFonts w:ascii="Arial" w:hAnsi="Arial" w:cs="Arial"/>
        </w:rPr>
        <w:t>º Os demais documentos a que se refere este artigo deverão permanecer na mesa de coordenação de modalidade até o final do jogo, sendo devolvida logo após o término deste.</w:t>
      </w:r>
    </w:p>
    <w:p w:rsidR="002B51C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 xml:space="preserve">§ </w:t>
      </w:r>
      <w:r w:rsidR="002B51CB" w:rsidRPr="00956495">
        <w:rPr>
          <w:rFonts w:ascii="Arial" w:hAnsi="Arial" w:cs="Arial"/>
        </w:rPr>
        <w:t>3</w:t>
      </w:r>
      <w:r w:rsidRPr="00956495">
        <w:rPr>
          <w:rFonts w:ascii="Arial" w:hAnsi="Arial" w:cs="Arial"/>
        </w:rPr>
        <w:t>º O atleta que não apresentar a documentação exigida no prazo estabelecido pelo regulamento técnico de cada modalidade ficará impedido de participar.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3</w:t>
      </w:r>
      <w:r w:rsidR="002B51CB" w:rsidRPr="00956495">
        <w:rPr>
          <w:rFonts w:ascii="Arial" w:hAnsi="Arial" w:cs="Arial"/>
          <w:bCs/>
        </w:rPr>
        <w:t>9</w:t>
      </w:r>
      <w:r w:rsidRPr="00956495">
        <w:rPr>
          <w:rFonts w:ascii="Arial" w:hAnsi="Arial" w:cs="Arial"/>
          <w:bCs/>
        </w:rPr>
        <w:t>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Em caso de exclusão ou suspensão de equipe, serão desconsiderados todos os pontos dos confrontos realizados pela mesma, na fase ou grupo.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61605" w:rsidRPr="00956495" w:rsidRDefault="00861605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4640F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CAP</w:t>
      </w:r>
      <w:r w:rsidR="004541E7" w:rsidRPr="00956495">
        <w:rPr>
          <w:rFonts w:ascii="Arial" w:hAnsi="Arial" w:cs="Arial"/>
          <w:b/>
          <w:bCs/>
        </w:rPr>
        <w:t>Í</w:t>
      </w:r>
      <w:r w:rsidRPr="00956495">
        <w:rPr>
          <w:rFonts w:ascii="Arial" w:hAnsi="Arial" w:cs="Arial"/>
          <w:b/>
          <w:bCs/>
        </w:rPr>
        <w:t>TULO X</w:t>
      </w: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DAS DISPOSIÇÕES GERAIS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40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 xml:space="preserve">Caso o município-sede não possua todos os locais de competições e alojamentos, poderá completar as instalações necessárias em municípios vizinhos a uma distância máxima de </w:t>
      </w:r>
      <w:smartTag w:uri="urn:schemas-microsoft-com:office:smarttags" w:element="metricconverter">
        <w:smartTagPr>
          <w:attr w:name="ProductID" w:val="60 quil￴metros"/>
        </w:smartTagPr>
        <w:r w:rsidR="00BE58FB" w:rsidRPr="00956495">
          <w:rPr>
            <w:rFonts w:ascii="Arial" w:hAnsi="Arial" w:cs="Arial"/>
          </w:rPr>
          <w:t>60 quilômetros</w:t>
        </w:r>
      </w:smartTag>
      <w:r w:rsidR="00BE58FB" w:rsidRPr="00956495">
        <w:rPr>
          <w:rFonts w:ascii="Arial" w:hAnsi="Arial" w:cs="Arial"/>
        </w:rPr>
        <w:t>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41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>As comunicações oficiais da Coordenação Geral dos Jogos Abertos da Terceira Idade de Santa Catarina serão feitas por nota publicada em Boletim Oficial, durante a realização de cada evento.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/>
        </w:rPr>
        <w:t>Parágrafo único</w:t>
      </w:r>
      <w:r w:rsidRPr="00956495">
        <w:rPr>
          <w:rFonts w:ascii="Arial" w:hAnsi="Arial" w:cs="Arial"/>
          <w:b/>
          <w:bCs/>
        </w:rPr>
        <w:t xml:space="preserve">. </w:t>
      </w:r>
      <w:r w:rsidRPr="00956495">
        <w:rPr>
          <w:rFonts w:ascii="Arial" w:hAnsi="Arial" w:cs="Arial"/>
        </w:rPr>
        <w:t>Os boletins serão numerados e as informações neles contidas poderão ser alteradas dia a dia, ficando válidas, as informações dos boletins mais atualizados. É de responsabilidade dos dirigentes municipais retirarem diariamente junto à secretaria geral do evento, o boletim do dia.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4</w:t>
      </w:r>
      <w:r w:rsidR="002B51CB" w:rsidRPr="00956495">
        <w:rPr>
          <w:rFonts w:ascii="Arial" w:hAnsi="Arial" w:cs="Arial"/>
          <w:bCs/>
        </w:rPr>
        <w:t>2</w:t>
      </w:r>
      <w:r w:rsidRPr="00956495">
        <w:rPr>
          <w:rFonts w:ascii="Arial" w:hAnsi="Arial" w:cs="Arial"/>
          <w:bCs/>
        </w:rPr>
        <w:t>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Nos eventos promovidos pelo Governo do Estado, os árbitros e coordenadores de modalidades serão designados pela Fesporte, que arcará com o pagamento da taxa de arbitragem, transporte.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43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>Não serão permitidas bandas, fanfarras, instrumentos musicais, objetos de percussão ou som estridente no recinto das competições.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</w:t>
      </w:r>
      <w:r w:rsidR="002B51CB" w:rsidRPr="00956495">
        <w:rPr>
          <w:rFonts w:ascii="Arial" w:hAnsi="Arial" w:cs="Arial"/>
          <w:bCs/>
        </w:rPr>
        <w:t xml:space="preserve"> 44</w:t>
      </w:r>
      <w:r w:rsidRPr="00956495">
        <w:rPr>
          <w:rFonts w:ascii="Arial" w:hAnsi="Arial" w:cs="Arial"/>
          <w:bCs/>
        </w:rPr>
        <w:t>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Durante a realização dos eventos promovidos pela Fesporte, o nome do Município é obrigatório nos uniformes das equipes, para efeito de identificação.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45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>Os arquivos das competições realizadas ficarão em poder da Fesporte.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46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>Eventualmente, as datas-limite de prazos, obrigações e encargos podem ser modificadas pela Fesporte, em decorrência do período marcado para as realizações dos Jogos Abertos da Terceira Idade de Santa Catarina no decorrer do ano, visando adequá-las às necessidades das competições.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4</w:t>
      </w:r>
      <w:r w:rsidR="002B51CB" w:rsidRPr="00956495">
        <w:rPr>
          <w:rFonts w:ascii="Arial" w:hAnsi="Arial" w:cs="Arial"/>
          <w:bCs/>
        </w:rPr>
        <w:t>7</w:t>
      </w:r>
      <w:r w:rsidRPr="00956495">
        <w:rPr>
          <w:rFonts w:ascii="Arial" w:hAnsi="Arial" w:cs="Arial"/>
          <w:bCs/>
        </w:rPr>
        <w:t>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 xml:space="preserve">Em todos os eventos, nos impressos, placas, painéis e promoções esportivas, culturais e sociais deverão constar, além da logomarca dos JASTI, as </w:t>
      </w:r>
      <w:r w:rsidRPr="00956495">
        <w:rPr>
          <w:rFonts w:ascii="Arial" w:hAnsi="Arial" w:cs="Arial"/>
        </w:rPr>
        <w:lastRenderedPageBreak/>
        <w:t>identificações do Governo do Estado, da Fesporte e da Prefeitura do município-sede em espaço semelhante.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§ 1º O espaço destinado ao patrocinador, quando houver, dependerá do projeto de marketing de cada evento, aprovado pela Fesporte.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§ 2º Os planos de divulgação e marketing do evento deverão ser definidos em conjunto entre a CCO e a Fesporte, sendo que a aprovação final compete à Fesporte, observando os critérios estabelecidos no Caderno de Encargos, inclusive as participações financeiras.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48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>Para participar dos eventos, as despesas das delegações com estadia, equipamentos, chuveiros, colchões, alimentação e o transporte correrão por conta dos municípios participantes.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49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>O chefe da delegação deverá comunicar à CCO, com até 48 (quarenta e oito) horas de antecedência, o dia e a hora em que a delegação chegará e também o dia e a hora que deixará o município, a fim de que seu alojamento seja vistoriado.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/>
        </w:rPr>
        <w:t>Parágrafo único.</w:t>
      </w:r>
      <w:r w:rsidRPr="00956495">
        <w:rPr>
          <w:rFonts w:ascii="Arial" w:hAnsi="Arial" w:cs="Arial"/>
        </w:rPr>
        <w:t xml:space="preserve"> Todo e qualquer dano causado pela delegação nas instalações do município-sede será de inteira responsabilidade da prefeitura municipal representada pela delegação que causou o dano.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 xml:space="preserve">Art. </w:t>
      </w:r>
      <w:r w:rsidR="002B51CB" w:rsidRPr="00956495">
        <w:rPr>
          <w:rFonts w:ascii="Arial" w:hAnsi="Arial" w:cs="Arial"/>
          <w:bCs/>
        </w:rPr>
        <w:t>50</w:t>
      </w:r>
      <w:r w:rsidRPr="00956495">
        <w:rPr>
          <w:rFonts w:ascii="Arial" w:hAnsi="Arial" w:cs="Arial"/>
          <w:bCs/>
        </w:rPr>
        <w:t>.</w:t>
      </w:r>
      <w:r w:rsidRPr="00956495">
        <w:rPr>
          <w:rFonts w:ascii="Arial" w:hAnsi="Arial" w:cs="Arial"/>
          <w:b/>
          <w:bCs/>
        </w:rPr>
        <w:t xml:space="preserve"> </w:t>
      </w:r>
      <w:r w:rsidRPr="00956495">
        <w:rPr>
          <w:rFonts w:ascii="Arial" w:hAnsi="Arial" w:cs="Arial"/>
        </w:rPr>
        <w:t>A Fesporte, a sede dos eventos e os promotores dos Jogos Abertos da Terceira Idade de Santa Catarina não se responsabilizarão por problemas de saúde e acidentes ocorridos ou ocasionados a atletas, técnicos, dirigentes ou a terceiros, antes, durante ou após a realização de cada um dos eventos.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51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>As competições serão realizadas de acordo com este regulamento geral e o regulamento Técnico dos Jogos Abertos da Terceira Idade de Santa Catarina.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640F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CAP</w:t>
      </w:r>
      <w:r w:rsidR="004541E7" w:rsidRPr="00956495">
        <w:rPr>
          <w:rFonts w:ascii="Arial" w:hAnsi="Arial" w:cs="Arial"/>
          <w:b/>
          <w:bCs/>
        </w:rPr>
        <w:t>Í</w:t>
      </w:r>
      <w:r w:rsidRPr="00956495">
        <w:rPr>
          <w:rFonts w:ascii="Arial" w:hAnsi="Arial" w:cs="Arial"/>
          <w:b/>
          <w:bCs/>
        </w:rPr>
        <w:t>TULO XI</w:t>
      </w:r>
    </w:p>
    <w:p w:rsidR="00BE58FB" w:rsidRPr="00956495" w:rsidRDefault="00BE58FB" w:rsidP="00BE58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56495">
        <w:rPr>
          <w:rFonts w:ascii="Arial" w:hAnsi="Arial" w:cs="Arial"/>
          <w:b/>
          <w:bCs/>
        </w:rPr>
        <w:t>DISPOSIÇÕES FINAIS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52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>As modificações no Regulamento Geral serão aprovadas pelo CED</w:t>
      </w:r>
      <w:r w:rsidR="001A6A6C" w:rsidRPr="00956495">
        <w:rPr>
          <w:rFonts w:ascii="Arial" w:hAnsi="Arial" w:cs="Arial"/>
        </w:rPr>
        <w:t>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t>Parágrafo único. Eventualmente, por questões técnicas e de aprimoramento, poderão ser aprovadas alterações no Regulamento Geral, respeitando o prazo mínimo de trinta dias do início das competições de cada evento.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2B51CB" w:rsidP="00BE58FB">
      <w:pPr>
        <w:suppressAutoHyphens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53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 xml:space="preserve">As propostas de modificação deste Regulamento Geral poderão ser de iniciativa dos dirigentes municipais, federações, associações e entidades que atuam com a pessoa com idosas, entidades de administração esportiva estadual e conselheiro do CED, por escrito e enviadas a Fesporte, até o dia 15 de julho, que por sua vez encaminhará o texto final ao Conselho Estadual de Desportos até o dia 15 de agosto do mesmo ano. 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58FB" w:rsidRPr="00956495" w:rsidRDefault="002B51C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  <w:bCs/>
        </w:rPr>
        <w:t>Art. 54</w:t>
      </w:r>
      <w:r w:rsidR="00BE58FB" w:rsidRPr="00956495">
        <w:rPr>
          <w:rFonts w:ascii="Arial" w:hAnsi="Arial" w:cs="Arial"/>
          <w:bCs/>
        </w:rPr>
        <w:t>.</w:t>
      </w:r>
      <w:r w:rsidR="00BE58FB" w:rsidRPr="00956495">
        <w:rPr>
          <w:rFonts w:ascii="Arial" w:hAnsi="Arial" w:cs="Arial"/>
          <w:b/>
          <w:bCs/>
        </w:rPr>
        <w:t xml:space="preserve"> </w:t>
      </w:r>
      <w:r w:rsidR="00BE58FB" w:rsidRPr="00956495">
        <w:rPr>
          <w:rFonts w:ascii="Arial" w:hAnsi="Arial" w:cs="Arial"/>
        </w:rPr>
        <w:t>Os casos não previstos neste Regulamento serão resolvidos pela Fesporte, ouvido o CED.</w:t>
      </w:r>
    </w:p>
    <w:p w:rsidR="00BE58FB" w:rsidRPr="00956495" w:rsidRDefault="00BE58FB" w:rsidP="00BE58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7625E" w:rsidRPr="00956495" w:rsidRDefault="002B51CB" w:rsidP="0027625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6495">
        <w:rPr>
          <w:rFonts w:ascii="Arial" w:hAnsi="Arial" w:cs="Arial"/>
        </w:rPr>
        <w:lastRenderedPageBreak/>
        <w:t>Art. 55</w:t>
      </w:r>
      <w:r w:rsidR="00BE58FB" w:rsidRPr="00956495">
        <w:rPr>
          <w:rFonts w:ascii="Arial" w:hAnsi="Arial" w:cs="Arial"/>
        </w:rPr>
        <w:t xml:space="preserve">. </w:t>
      </w:r>
      <w:r w:rsidR="0027625E" w:rsidRPr="00956495">
        <w:rPr>
          <w:rFonts w:ascii="Arial" w:hAnsi="Arial" w:cs="Arial"/>
        </w:rPr>
        <w:t xml:space="preserve">Este Regulamento Geral, elaborado pela Fesporte, com aprovação do CED, entra em vigor na data de sua publicação na íntegra na internet e no Diário Oficial do Estado de Santa Catarina. </w:t>
      </w:r>
    </w:p>
    <w:p w:rsidR="0027625E" w:rsidRPr="00956495" w:rsidRDefault="0027625E" w:rsidP="002762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7625E" w:rsidRPr="00956495" w:rsidRDefault="0027625E" w:rsidP="002762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7625E" w:rsidRPr="00956495" w:rsidRDefault="0027625E" w:rsidP="002762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E58FB" w:rsidRPr="001A6A6C" w:rsidRDefault="0027625E" w:rsidP="00B4640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56495">
        <w:rPr>
          <w:rFonts w:ascii="Arial" w:hAnsi="Arial" w:cs="Arial"/>
        </w:rPr>
        <w:t>Florianópolis/S</w:t>
      </w:r>
      <w:r w:rsidRPr="001A6A6C">
        <w:rPr>
          <w:rFonts w:ascii="Arial" w:hAnsi="Arial" w:cs="Arial"/>
        </w:rPr>
        <w:t xml:space="preserve">C, </w:t>
      </w:r>
      <w:r w:rsidR="00F74CEE">
        <w:rPr>
          <w:rFonts w:ascii="Arial" w:hAnsi="Arial" w:cs="Arial"/>
        </w:rPr>
        <w:t>feverei</w:t>
      </w:r>
      <w:r w:rsidR="002C1108">
        <w:rPr>
          <w:rFonts w:ascii="Arial" w:hAnsi="Arial" w:cs="Arial"/>
        </w:rPr>
        <w:t>ro</w:t>
      </w:r>
      <w:r w:rsidRPr="001A6A6C">
        <w:rPr>
          <w:rFonts w:ascii="Arial" w:hAnsi="Arial" w:cs="Arial"/>
        </w:rPr>
        <w:t xml:space="preserve"> de 20</w:t>
      </w:r>
      <w:r w:rsidR="008F698B" w:rsidRPr="001A6A6C">
        <w:rPr>
          <w:rFonts w:ascii="Arial" w:hAnsi="Arial" w:cs="Arial"/>
        </w:rPr>
        <w:t>1</w:t>
      </w:r>
      <w:r w:rsidR="00F74CEE">
        <w:rPr>
          <w:rFonts w:ascii="Arial" w:hAnsi="Arial" w:cs="Arial"/>
        </w:rPr>
        <w:t>4</w:t>
      </w:r>
      <w:r w:rsidRPr="001A6A6C">
        <w:rPr>
          <w:rFonts w:ascii="Arial" w:hAnsi="Arial" w:cs="Arial"/>
        </w:rPr>
        <w:t>.</w:t>
      </w:r>
    </w:p>
    <w:sectPr w:rsidR="00BE58FB" w:rsidRPr="001A6A6C" w:rsidSect="00BE58FB">
      <w:headerReference w:type="even" r:id="rId9"/>
      <w:headerReference w:type="default" r:id="rId10"/>
      <w:pgSz w:w="11906" w:h="16838"/>
      <w:pgMar w:top="1417" w:right="1274" w:bottom="89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1A" w:rsidRDefault="00657A1A">
      <w:r>
        <w:separator/>
      </w:r>
    </w:p>
  </w:endnote>
  <w:endnote w:type="continuationSeparator" w:id="0">
    <w:p w:rsidR="00657A1A" w:rsidRDefault="00657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1A" w:rsidRDefault="00657A1A">
      <w:r>
        <w:separator/>
      </w:r>
    </w:p>
  </w:footnote>
  <w:footnote w:type="continuationSeparator" w:id="0">
    <w:p w:rsidR="00657A1A" w:rsidRDefault="00657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77F" w:rsidRDefault="00253FD8" w:rsidP="00BE58F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C37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377F" w:rsidRDefault="00EC377F" w:rsidP="00BE58F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86"/>
      <w:gridCol w:w="5301"/>
      <w:gridCol w:w="1401"/>
    </w:tblGrid>
    <w:tr w:rsidR="000909DB" w:rsidRPr="00965438" w:rsidTr="002D3149">
      <w:trPr>
        <w:trHeight w:val="557"/>
      </w:trPr>
      <w:tc>
        <w:tcPr>
          <w:tcW w:w="2538" w:type="dxa"/>
        </w:tcPr>
        <w:p w:rsidR="000909DB" w:rsidRPr="00965438" w:rsidRDefault="000909DB" w:rsidP="002D3149">
          <w:pPr>
            <w:pStyle w:val="Cabealho"/>
          </w:pPr>
          <w:r>
            <w:rPr>
              <w:rFonts w:ascii="Comic Sans MS" w:hAnsi="Comic Sans MS" w:cs="Arial"/>
              <w:noProof/>
            </w:rPr>
            <w:drawing>
              <wp:inline distT="0" distB="0" distL="0" distR="0">
                <wp:extent cx="1476375" cy="495300"/>
                <wp:effectExtent l="19050" t="0" r="9525" b="0"/>
                <wp:docPr id="3" name="Imagem 3" descr="logo fesp mud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fesp mud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0" w:type="dxa"/>
        </w:tcPr>
        <w:p w:rsidR="000909DB" w:rsidRDefault="000909DB" w:rsidP="002D3149">
          <w:pPr>
            <w:ind w:left="33"/>
            <w:jc w:val="center"/>
            <w:rPr>
              <w:rFonts w:ascii="Arial" w:hAnsi="Arial" w:cs="Arial"/>
              <w:sz w:val="16"/>
              <w:szCs w:val="16"/>
            </w:rPr>
          </w:pPr>
        </w:p>
        <w:p w:rsidR="000909DB" w:rsidRPr="00744426" w:rsidRDefault="000909DB" w:rsidP="002D3149">
          <w:pPr>
            <w:ind w:left="33"/>
            <w:jc w:val="center"/>
            <w:rPr>
              <w:rFonts w:ascii="Arial" w:hAnsi="Arial" w:cs="Arial"/>
              <w:sz w:val="16"/>
              <w:szCs w:val="16"/>
            </w:rPr>
          </w:pPr>
          <w:r w:rsidRPr="00744426">
            <w:rPr>
              <w:rFonts w:ascii="Arial" w:hAnsi="Arial" w:cs="Arial"/>
              <w:sz w:val="16"/>
              <w:szCs w:val="16"/>
            </w:rPr>
            <w:t>ESTADO DE SANTA CATARINA</w:t>
          </w:r>
        </w:p>
        <w:p w:rsidR="000909DB" w:rsidRPr="00744426" w:rsidRDefault="000909DB" w:rsidP="002D3149">
          <w:pPr>
            <w:ind w:left="33"/>
            <w:jc w:val="center"/>
            <w:rPr>
              <w:rFonts w:ascii="Arial" w:hAnsi="Arial" w:cs="Arial"/>
              <w:sz w:val="16"/>
              <w:szCs w:val="16"/>
            </w:rPr>
          </w:pPr>
          <w:r w:rsidRPr="00744426">
            <w:rPr>
              <w:rFonts w:ascii="Arial" w:hAnsi="Arial" w:cs="Arial"/>
              <w:sz w:val="16"/>
              <w:szCs w:val="16"/>
            </w:rPr>
            <w:t>SECRETARIA DE ESTADO DE TURISMO,CULTURA E ESPORTE</w:t>
          </w:r>
        </w:p>
        <w:p w:rsidR="000909DB" w:rsidRPr="00744426" w:rsidRDefault="000909DB" w:rsidP="002D3149">
          <w:pPr>
            <w:ind w:left="33"/>
            <w:jc w:val="center"/>
            <w:rPr>
              <w:rFonts w:ascii="Arial" w:hAnsi="Arial" w:cs="Arial"/>
              <w:sz w:val="16"/>
              <w:szCs w:val="16"/>
            </w:rPr>
          </w:pPr>
          <w:r w:rsidRPr="00744426">
            <w:rPr>
              <w:rFonts w:ascii="Arial" w:hAnsi="Arial" w:cs="Arial"/>
              <w:sz w:val="16"/>
              <w:szCs w:val="16"/>
            </w:rPr>
            <w:t>FUNDAÇÃO CATARINENSE DE ESPORTE</w:t>
          </w:r>
        </w:p>
        <w:p w:rsidR="000909DB" w:rsidRPr="00E178EC" w:rsidRDefault="000909DB" w:rsidP="002D3149">
          <w:pPr>
            <w:pStyle w:val="Cabealho"/>
            <w:jc w:val="center"/>
            <w:rPr>
              <w:rFonts w:ascii="Tahoma" w:hAnsi="Tahoma" w:cs="Tahoma"/>
              <w:sz w:val="28"/>
              <w:szCs w:val="28"/>
            </w:rPr>
          </w:pPr>
          <w:r w:rsidRPr="00744426">
            <w:rPr>
              <w:rFonts w:ascii="Arial" w:hAnsi="Arial" w:cs="Arial"/>
              <w:sz w:val="16"/>
              <w:szCs w:val="16"/>
            </w:rPr>
            <w:t>GÊRENCIA DE ESPORTE DE PARTICIPAÇÃO</w:t>
          </w:r>
        </w:p>
      </w:tc>
      <w:tc>
        <w:tcPr>
          <w:tcW w:w="1276" w:type="dxa"/>
        </w:tcPr>
        <w:p w:rsidR="000909DB" w:rsidRPr="00965438" w:rsidRDefault="000909DB" w:rsidP="002D3149">
          <w:pPr>
            <w:pStyle w:val="Cabealho"/>
            <w:jc w:val="center"/>
          </w:pPr>
          <w:r>
            <w:object w:dxaOrig="14623" w:dyaOrig="208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25pt;height:48.3pt" o:ole="">
                <v:imagedata r:id="rId2" o:title=""/>
              </v:shape>
              <o:OLEObject Type="Embed" ProgID="MSPhotoEd.3" ShapeID="_x0000_i1025" DrawAspect="Content" ObjectID="_1455100901" r:id="rId3"/>
            </w:object>
          </w:r>
        </w:p>
      </w:tc>
    </w:tr>
  </w:tbl>
  <w:p w:rsidR="00EC377F" w:rsidRPr="005F50F0" w:rsidRDefault="00EC377F" w:rsidP="00BE58FB">
    <w:pPr>
      <w:autoSpaceDE w:val="0"/>
      <w:autoSpaceDN w:val="0"/>
      <w:adjustRightInd w:val="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9B1"/>
    <w:multiLevelType w:val="hybridMultilevel"/>
    <w:tmpl w:val="A5EAA52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642F5"/>
    <w:multiLevelType w:val="hybridMultilevel"/>
    <w:tmpl w:val="8A1AA746"/>
    <w:lvl w:ilvl="0" w:tplc="6016CA2C">
      <w:start w:val="1"/>
      <w:numFmt w:val="lowerRoman"/>
      <w:lvlText w:val="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49BA"/>
    <w:multiLevelType w:val="hybridMultilevel"/>
    <w:tmpl w:val="6816A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00697"/>
    <w:multiLevelType w:val="hybridMultilevel"/>
    <w:tmpl w:val="E85E15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507B9"/>
    <w:multiLevelType w:val="hybridMultilevel"/>
    <w:tmpl w:val="D47E7D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D01FE"/>
    <w:multiLevelType w:val="hybridMultilevel"/>
    <w:tmpl w:val="4EFA47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7363E"/>
    <w:multiLevelType w:val="hybridMultilevel"/>
    <w:tmpl w:val="4EE8AD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461FF"/>
    <w:multiLevelType w:val="hybridMultilevel"/>
    <w:tmpl w:val="73BA17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470F7"/>
    <w:multiLevelType w:val="hybridMultilevel"/>
    <w:tmpl w:val="F14A492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B19A7"/>
    <w:multiLevelType w:val="hybridMultilevel"/>
    <w:tmpl w:val="514C6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147F7"/>
    <w:multiLevelType w:val="hybridMultilevel"/>
    <w:tmpl w:val="0E16CDA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72655"/>
    <w:multiLevelType w:val="hybridMultilevel"/>
    <w:tmpl w:val="9E000AB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93594"/>
    <w:multiLevelType w:val="hybridMultilevel"/>
    <w:tmpl w:val="5DCA7E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72D14"/>
    <w:multiLevelType w:val="hybridMultilevel"/>
    <w:tmpl w:val="46EE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2"/>
  </w:num>
  <w:num w:numId="8">
    <w:abstractNumId w:val="12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58FB"/>
    <w:rsid w:val="00005434"/>
    <w:rsid w:val="000104D6"/>
    <w:rsid w:val="00020B11"/>
    <w:rsid w:val="00020FDA"/>
    <w:rsid w:val="00043980"/>
    <w:rsid w:val="000546EA"/>
    <w:rsid w:val="000909DB"/>
    <w:rsid w:val="000C268A"/>
    <w:rsid w:val="000D2633"/>
    <w:rsid w:val="000D61FD"/>
    <w:rsid w:val="00111DBC"/>
    <w:rsid w:val="0018663C"/>
    <w:rsid w:val="001917B4"/>
    <w:rsid w:val="001A3CD8"/>
    <w:rsid w:val="001A6A6C"/>
    <w:rsid w:val="001C6F73"/>
    <w:rsid w:val="001D5A19"/>
    <w:rsid w:val="001F1F63"/>
    <w:rsid w:val="00235162"/>
    <w:rsid w:val="00253FD8"/>
    <w:rsid w:val="0025461F"/>
    <w:rsid w:val="00263621"/>
    <w:rsid w:val="002756DF"/>
    <w:rsid w:val="0027625E"/>
    <w:rsid w:val="00286BF5"/>
    <w:rsid w:val="002A3930"/>
    <w:rsid w:val="002B51CB"/>
    <w:rsid w:val="002C1108"/>
    <w:rsid w:val="002C6D0D"/>
    <w:rsid w:val="002D7359"/>
    <w:rsid w:val="002E726B"/>
    <w:rsid w:val="003A70DA"/>
    <w:rsid w:val="003A7F7B"/>
    <w:rsid w:val="003C56A2"/>
    <w:rsid w:val="00417330"/>
    <w:rsid w:val="00446894"/>
    <w:rsid w:val="004541E7"/>
    <w:rsid w:val="00456DF2"/>
    <w:rsid w:val="00460A69"/>
    <w:rsid w:val="0047299F"/>
    <w:rsid w:val="00480BD6"/>
    <w:rsid w:val="004870BB"/>
    <w:rsid w:val="004D73CA"/>
    <w:rsid w:val="004F40D5"/>
    <w:rsid w:val="00547EBD"/>
    <w:rsid w:val="00570E88"/>
    <w:rsid w:val="005B4822"/>
    <w:rsid w:val="005C21EC"/>
    <w:rsid w:val="005F4064"/>
    <w:rsid w:val="0065604B"/>
    <w:rsid w:val="00657A1A"/>
    <w:rsid w:val="006641B9"/>
    <w:rsid w:val="006D4AC8"/>
    <w:rsid w:val="00700A3A"/>
    <w:rsid w:val="00705BE6"/>
    <w:rsid w:val="00722AC0"/>
    <w:rsid w:val="00734E8D"/>
    <w:rsid w:val="00737172"/>
    <w:rsid w:val="007422C1"/>
    <w:rsid w:val="007429EC"/>
    <w:rsid w:val="0079145E"/>
    <w:rsid w:val="0079166D"/>
    <w:rsid w:val="007D18A1"/>
    <w:rsid w:val="007D584E"/>
    <w:rsid w:val="007F79E4"/>
    <w:rsid w:val="007F7CF0"/>
    <w:rsid w:val="008047B6"/>
    <w:rsid w:val="00811A58"/>
    <w:rsid w:val="00815B4F"/>
    <w:rsid w:val="00816DAF"/>
    <w:rsid w:val="00861605"/>
    <w:rsid w:val="008A3E6C"/>
    <w:rsid w:val="008C35A1"/>
    <w:rsid w:val="008F698B"/>
    <w:rsid w:val="0090205D"/>
    <w:rsid w:val="009056AD"/>
    <w:rsid w:val="00933483"/>
    <w:rsid w:val="009404E5"/>
    <w:rsid w:val="00956495"/>
    <w:rsid w:val="00983F1B"/>
    <w:rsid w:val="009946BB"/>
    <w:rsid w:val="009A60F0"/>
    <w:rsid w:val="009D1EB0"/>
    <w:rsid w:val="009F1258"/>
    <w:rsid w:val="009F19EC"/>
    <w:rsid w:val="00A0594F"/>
    <w:rsid w:val="00A2439B"/>
    <w:rsid w:val="00A41729"/>
    <w:rsid w:val="00A532AB"/>
    <w:rsid w:val="00A64EFE"/>
    <w:rsid w:val="00A91E63"/>
    <w:rsid w:val="00AB67BB"/>
    <w:rsid w:val="00B4640F"/>
    <w:rsid w:val="00B548BC"/>
    <w:rsid w:val="00B549EF"/>
    <w:rsid w:val="00B65A0A"/>
    <w:rsid w:val="00B67130"/>
    <w:rsid w:val="00B75391"/>
    <w:rsid w:val="00BC0D83"/>
    <w:rsid w:val="00BD19D1"/>
    <w:rsid w:val="00BE58FB"/>
    <w:rsid w:val="00BF4176"/>
    <w:rsid w:val="00BF7B7B"/>
    <w:rsid w:val="00C3143A"/>
    <w:rsid w:val="00C56822"/>
    <w:rsid w:val="00CC2F59"/>
    <w:rsid w:val="00CF0C38"/>
    <w:rsid w:val="00D4459B"/>
    <w:rsid w:val="00D47E5A"/>
    <w:rsid w:val="00D54DFB"/>
    <w:rsid w:val="00DB13CB"/>
    <w:rsid w:val="00DC1783"/>
    <w:rsid w:val="00E10488"/>
    <w:rsid w:val="00E65F5A"/>
    <w:rsid w:val="00E81EB7"/>
    <w:rsid w:val="00E90A41"/>
    <w:rsid w:val="00EA6A23"/>
    <w:rsid w:val="00EC377F"/>
    <w:rsid w:val="00ED5B39"/>
    <w:rsid w:val="00F000A7"/>
    <w:rsid w:val="00F53D43"/>
    <w:rsid w:val="00F67DEE"/>
    <w:rsid w:val="00F71AD8"/>
    <w:rsid w:val="00F74CEE"/>
    <w:rsid w:val="00FC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8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58F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E58FB"/>
  </w:style>
  <w:style w:type="paragraph" w:styleId="Rodap">
    <w:name w:val="footer"/>
    <w:basedOn w:val="Normal"/>
    <w:rsid w:val="00BE58FB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BE58FB"/>
    <w:rPr>
      <w:color w:val="000080"/>
      <w:u w:val="single"/>
    </w:rPr>
  </w:style>
  <w:style w:type="paragraph" w:customStyle="1" w:styleId="Cabealho1">
    <w:name w:val="Cabeçalho1"/>
    <w:basedOn w:val="Normal"/>
    <w:rsid w:val="00BE58FB"/>
    <w:pPr>
      <w:tabs>
        <w:tab w:val="center" w:pos="2109"/>
        <w:tab w:val="right" w:pos="6528"/>
      </w:tabs>
      <w:suppressAutoHyphens/>
    </w:pPr>
  </w:style>
  <w:style w:type="character" w:customStyle="1" w:styleId="CabealhoChar">
    <w:name w:val="Cabeçalho Char"/>
    <w:link w:val="Cabealho"/>
    <w:uiPriority w:val="99"/>
    <w:rsid w:val="009946BB"/>
    <w:rPr>
      <w:sz w:val="24"/>
      <w:szCs w:val="24"/>
    </w:rPr>
  </w:style>
  <w:style w:type="paragraph" w:styleId="Textodebalo">
    <w:name w:val="Balloon Text"/>
    <w:basedOn w:val="Normal"/>
    <w:link w:val="TextodebaloChar"/>
    <w:rsid w:val="009946B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946B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C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8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E58F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E58FB"/>
  </w:style>
  <w:style w:type="paragraph" w:styleId="Rodap">
    <w:name w:val="footer"/>
    <w:basedOn w:val="Normal"/>
    <w:rsid w:val="00BE58FB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BE58FB"/>
    <w:rPr>
      <w:color w:val="000080"/>
      <w:u w:val="single"/>
    </w:rPr>
  </w:style>
  <w:style w:type="paragraph" w:customStyle="1" w:styleId="Cabealho1">
    <w:name w:val="Cabeçalho1"/>
    <w:basedOn w:val="Normal"/>
    <w:rsid w:val="00BE58FB"/>
    <w:pPr>
      <w:tabs>
        <w:tab w:val="center" w:pos="2109"/>
        <w:tab w:val="right" w:pos="6528"/>
      </w:tabs>
      <w:suppressAutoHyphens/>
    </w:pPr>
  </w:style>
  <w:style w:type="character" w:customStyle="1" w:styleId="CabealhoChar">
    <w:name w:val="Cabeçalho Char"/>
    <w:link w:val="Cabealho"/>
    <w:uiPriority w:val="99"/>
    <w:rsid w:val="009946BB"/>
    <w:rPr>
      <w:sz w:val="24"/>
      <w:szCs w:val="24"/>
    </w:rPr>
  </w:style>
  <w:style w:type="paragraph" w:styleId="Textodebalo">
    <w:name w:val="Balloon Text"/>
    <w:basedOn w:val="Normal"/>
    <w:link w:val="TextodebaloChar"/>
    <w:rsid w:val="009946B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9946B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C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ti@fesporte.sc.gov.b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fesporte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4078</Words>
  <Characters>22026</Characters>
  <Application>Microsoft Office Word</Application>
  <DocSecurity>0</DocSecurity>
  <Lines>183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Secretaria de Estado do Turismo, Cultura e Esporte</vt:lpstr>
      <vt:lpstr>Secretaria de Estado do Turismo, Cultura e Esporte</vt:lpstr>
    </vt:vector>
  </TitlesOfParts>
  <Company>Fesporte</Company>
  <LinksUpToDate>false</LinksUpToDate>
  <CharactersWithSpaces>26052</CharactersWithSpaces>
  <SharedDoc>false</SharedDoc>
  <HLinks>
    <vt:vector size="6" baseType="variant"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do Turismo, Cultura e Esporte</dc:title>
  <dc:creator>Conselho</dc:creator>
  <cp:lastModifiedBy>Mano</cp:lastModifiedBy>
  <cp:revision>3</cp:revision>
  <dcterms:created xsi:type="dcterms:W3CDTF">2014-02-28T16:54:00Z</dcterms:created>
  <dcterms:modified xsi:type="dcterms:W3CDTF">2014-02-28T16:55:00Z</dcterms:modified>
</cp:coreProperties>
</file>