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C5" w:rsidRDefault="00454DC5">
      <w:r>
        <w:rPr>
          <w:noProof/>
        </w:rPr>
        <w:pict>
          <v:rect id="_x0000_s2050" style="position:absolute;margin-left:-1.55pt;margin-top:-13.15pt;width:360.05pt;height:49.9pt;z-index:251657216;mso-position-horizontal-relative:margin" filled="f" stroked="f" strokeweight="1pt">
            <v:textbox style="mso-next-textbox:#_x0000_s2050" inset="1pt,1pt,1pt,1pt">
              <w:txbxContent>
                <w:p w:rsidR="003D7C65" w:rsidRPr="00E5762A" w:rsidRDefault="003D7C65">
                  <w:pPr>
                    <w:rPr>
                      <w:sz w:val="22"/>
                      <w:szCs w:val="22"/>
                    </w:rPr>
                  </w:pPr>
                  <w:r w:rsidRPr="00E5762A">
                    <w:rPr>
                      <w:sz w:val="22"/>
                      <w:szCs w:val="22"/>
                    </w:rPr>
                    <w:t>ESTADO DE SANTA CATARINA</w:t>
                  </w:r>
                </w:p>
                <w:p w:rsidR="003D7C65" w:rsidRPr="00E5762A" w:rsidRDefault="003D7C65">
                  <w:pPr>
                    <w:rPr>
                      <w:sz w:val="22"/>
                      <w:szCs w:val="22"/>
                    </w:rPr>
                  </w:pPr>
                  <w:r w:rsidRPr="00E5762A">
                    <w:rPr>
                      <w:sz w:val="22"/>
                      <w:szCs w:val="22"/>
                    </w:rPr>
                    <w:t>SECRETARIA DE ESTADO DO TURISMO, CULTURA E ESPORTE</w:t>
                  </w:r>
                </w:p>
                <w:p w:rsidR="003D7C65" w:rsidRPr="00E5762A" w:rsidRDefault="003D7C65">
                  <w:pPr>
                    <w:rPr>
                      <w:sz w:val="22"/>
                      <w:szCs w:val="22"/>
                    </w:rPr>
                  </w:pPr>
                  <w:r w:rsidRPr="00E5762A">
                    <w:rPr>
                      <w:sz w:val="22"/>
                      <w:szCs w:val="22"/>
                    </w:rPr>
                    <w:t>FUNDAÇÃO CATARINENSE DE ESPORTE - FESPORTE</w:t>
                  </w:r>
                </w:p>
                <w:p w:rsidR="003D7C65" w:rsidRPr="00E5762A" w:rsidRDefault="003D7C6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margin"/>
          </v:rect>
        </w:pict>
      </w:r>
      <w:r w:rsidR="00F67AE7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-705485</wp:posOffset>
            </wp:positionH>
            <wp:positionV relativeFrom="paragraph">
              <wp:posOffset>-269875</wp:posOffset>
            </wp:positionV>
            <wp:extent cx="590550" cy="64833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</w:t>
      </w:r>
    </w:p>
    <w:p w:rsidR="00454DC5" w:rsidRDefault="00454DC5"/>
    <w:p w:rsidR="00454DC5" w:rsidRDefault="00454DC5"/>
    <w:p w:rsidR="00454DC5" w:rsidRDefault="00454DC5"/>
    <w:p w:rsidR="00454DC5" w:rsidRDefault="00454DC5"/>
    <w:p w:rsidR="00454DC5" w:rsidRDefault="00E5762A" w:rsidP="0080468B">
      <w:pPr>
        <w:pStyle w:val="Corpodetexto2"/>
        <w:spacing w:after="0"/>
        <w:ind w:right="-1"/>
        <w:rPr>
          <w:szCs w:val="24"/>
        </w:rPr>
      </w:pPr>
      <w:r w:rsidRPr="00E5762A">
        <w:rPr>
          <w:b/>
          <w:szCs w:val="24"/>
        </w:rPr>
        <w:t>RESOLUÇÃO n.º 00</w:t>
      </w:r>
      <w:r w:rsidR="00132E94">
        <w:rPr>
          <w:b/>
          <w:szCs w:val="24"/>
        </w:rPr>
        <w:t>1</w:t>
      </w:r>
      <w:r w:rsidRPr="00E5762A">
        <w:rPr>
          <w:b/>
          <w:szCs w:val="24"/>
        </w:rPr>
        <w:t>/201</w:t>
      </w:r>
      <w:r w:rsidR="00132E94">
        <w:rPr>
          <w:b/>
          <w:szCs w:val="24"/>
        </w:rPr>
        <w:t>6</w:t>
      </w:r>
      <w:r w:rsidR="0080468B">
        <w:rPr>
          <w:b/>
          <w:szCs w:val="24"/>
        </w:rPr>
        <w:t xml:space="preserve">, </w:t>
      </w:r>
      <w:r w:rsidR="00F10308">
        <w:rPr>
          <w:szCs w:val="24"/>
        </w:rPr>
        <w:t xml:space="preserve">de </w:t>
      </w:r>
      <w:r w:rsidR="00132E94">
        <w:rPr>
          <w:szCs w:val="24"/>
        </w:rPr>
        <w:t>11 de janeiro de 2016</w:t>
      </w:r>
      <w:r w:rsidR="0080468B">
        <w:rPr>
          <w:szCs w:val="24"/>
        </w:rPr>
        <w:t>.</w:t>
      </w:r>
    </w:p>
    <w:p w:rsidR="00454DC5" w:rsidRPr="00EC5256" w:rsidRDefault="00454DC5">
      <w:pPr>
        <w:rPr>
          <w:sz w:val="24"/>
          <w:szCs w:val="24"/>
        </w:rPr>
      </w:pPr>
    </w:p>
    <w:p w:rsidR="00454DC5" w:rsidRPr="00EC5256" w:rsidRDefault="00454DC5">
      <w:pPr>
        <w:rPr>
          <w:sz w:val="24"/>
          <w:szCs w:val="24"/>
        </w:rPr>
      </w:pPr>
    </w:p>
    <w:p w:rsidR="00454DC5" w:rsidRPr="00EC5256" w:rsidRDefault="00454DC5">
      <w:pPr>
        <w:rPr>
          <w:sz w:val="24"/>
          <w:szCs w:val="24"/>
        </w:rPr>
      </w:pPr>
    </w:p>
    <w:p w:rsidR="00454DC5" w:rsidRPr="00EC5256" w:rsidRDefault="00454DC5">
      <w:pPr>
        <w:rPr>
          <w:sz w:val="24"/>
          <w:szCs w:val="24"/>
        </w:rPr>
      </w:pPr>
    </w:p>
    <w:p w:rsidR="00454DC5" w:rsidRDefault="00CD5B6C" w:rsidP="007B329F">
      <w:pPr>
        <w:ind w:left="4535"/>
        <w:rPr>
          <w:sz w:val="24"/>
          <w:szCs w:val="24"/>
        </w:rPr>
      </w:pPr>
      <w:r>
        <w:rPr>
          <w:sz w:val="24"/>
          <w:szCs w:val="24"/>
        </w:rPr>
        <w:t>Regulamenta a implantação do Sistema de Gestão de Protocolo Eletrônico (SGP-e)</w:t>
      </w:r>
      <w:r w:rsidR="007B329F">
        <w:rPr>
          <w:sz w:val="24"/>
          <w:szCs w:val="24"/>
        </w:rPr>
        <w:t>.</w:t>
      </w:r>
    </w:p>
    <w:p w:rsidR="007B329F" w:rsidRDefault="007B329F" w:rsidP="007B329F">
      <w:pPr>
        <w:ind w:left="4535"/>
        <w:rPr>
          <w:sz w:val="24"/>
          <w:szCs w:val="24"/>
        </w:rPr>
      </w:pPr>
    </w:p>
    <w:p w:rsidR="007B329F" w:rsidRPr="00EC5256" w:rsidRDefault="007B329F" w:rsidP="007B329F">
      <w:pPr>
        <w:ind w:left="4535"/>
        <w:rPr>
          <w:sz w:val="24"/>
          <w:szCs w:val="24"/>
        </w:rPr>
      </w:pPr>
    </w:p>
    <w:p w:rsidR="00454DC5" w:rsidRPr="00EC5256" w:rsidRDefault="00454DC5">
      <w:pPr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454DC5" w:rsidRPr="00EC5256">
        <w:tblPrEx>
          <w:tblCellMar>
            <w:top w:w="0" w:type="dxa"/>
            <w:bottom w:w="0" w:type="dxa"/>
          </w:tblCellMar>
        </w:tblPrEx>
        <w:trPr>
          <w:trHeight w:hRule="exact" w:val="8685"/>
        </w:trPr>
        <w:tc>
          <w:tcPr>
            <w:tcW w:w="9639" w:type="dxa"/>
            <w:tcBorders>
              <w:bottom w:val="nil"/>
            </w:tcBorders>
          </w:tcPr>
          <w:p w:rsidR="007B329F" w:rsidRDefault="007B329F" w:rsidP="007B329F">
            <w:pPr>
              <w:pStyle w:val="Corpodetexto2"/>
              <w:spacing w:after="0"/>
              <w:ind w:firstLine="737"/>
              <w:rPr>
                <w:szCs w:val="24"/>
              </w:rPr>
            </w:pPr>
            <w:r>
              <w:rPr>
                <w:szCs w:val="24"/>
              </w:rPr>
              <w:t>O Presidente da Fundação Catarinense de Esporte – FESPORTE, no uso de suas atribuições legais de competência estabelecida pelo Art. 3º, do Decreto n.º 1.158, de 18 de março de 2008, considerando:</w:t>
            </w:r>
          </w:p>
          <w:p w:rsidR="007B329F" w:rsidRDefault="007B329F" w:rsidP="007B329F">
            <w:pPr>
              <w:pStyle w:val="Corpodetexto2"/>
              <w:spacing w:after="0"/>
              <w:rPr>
                <w:szCs w:val="24"/>
              </w:rPr>
            </w:pPr>
          </w:p>
          <w:p w:rsidR="00CD5B6C" w:rsidRDefault="00CD5B6C" w:rsidP="007B329F">
            <w:pPr>
              <w:pStyle w:val="Corpodetexto2"/>
              <w:spacing w:after="0"/>
              <w:ind w:firstLine="737"/>
              <w:rPr>
                <w:szCs w:val="24"/>
              </w:rPr>
            </w:pPr>
            <w:r>
              <w:rPr>
                <w:szCs w:val="24"/>
              </w:rPr>
              <w:t xml:space="preserve">o </w:t>
            </w:r>
            <w:r w:rsidR="007B329F">
              <w:rPr>
                <w:szCs w:val="24"/>
              </w:rPr>
              <w:t xml:space="preserve">que </w:t>
            </w:r>
            <w:r>
              <w:rPr>
                <w:szCs w:val="24"/>
              </w:rPr>
              <w:t>determina a Instrução Normativa n.° 002/SEA, de 15 de junho de 2011;</w:t>
            </w:r>
          </w:p>
          <w:p w:rsidR="00CD5B6C" w:rsidRDefault="00CD5B6C" w:rsidP="007B329F">
            <w:pPr>
              <w:pStyle w:val="Corpodetexto2"/>
              <w:spacing w:after="0"/>
              <w:ind w:firstLine="737"/>
              <w:rPr>
                <w:szCs w:val="24"/>
              </w:rPr>
            </w:pPr>
          </w:p>
          <w:p w:rsidR="00CD5B6C" w:rsidRDefault="00CD5B6C" w:rsidP="007B329F">
            <w:pPr>
              <w:pStyle w:val="Corpodetexto2"/>
              <w:spacing w:after="0"/>
              <w:ind w:firstLine="737"/>
              <w:rPr>
                <w:szCs w:val="24"/>
              </w:rPr>
            </w:pPr>
            <w:r>
              <w:rPr>
                <w:szCs w:val="24"/>
              </w:rPr>
              <w:t>o que estabelece a Nota Técnica SCC/GABS n.° 621/2015, de 28 de abril de 2015;</w:t>
            </w:r>
          </w:p>
          <w:p w:rsidR="00CD5B6C" w:rsidRDefault="00CD5B6C" w:rsidP="007B329F">
            <w:pPr>
              <w:pStyle w:val="Corpodetexto2"/>
              <w:spacing w:after="0"/>
              <w:ind w:firstLine="737"/>
              <w:rPr>
                <w:szCs w:val="24"/>
              </w:rPr>
            </w:pPr>
          </w:p>
          <w:p w:rsidR="007B329F" w:rsidRPr="00EC5256" w:rsidRDefault="007B329F" w:rsidP="007B329F">
            <w:pPr>
              <w:ind w:left="4535"/>
              <w:rPr>
                <w:sz w:val="24"/>
                <w:szCs w:val="24"/>
              </w:rPr>
            </w:pPr>
          </w:p>
          <w:p w:rsidR="00E5762A" w:rsidRDefault="00E5762A" w:rsidP="007B329F">
            <w:pPr>
              <w:pStyle w:val="Recuodecorpodetexto"/>
              <w:spacing w:after="0"/>
              <w:ind w:left="0" w:firstLine="737"/>
            </w:pPr>
            <w:r w:rsidRPr="00EA32B8">
              <w:rPr>
                <w:b/>
              </w:rPr>
              <w:t>RESOLVE</w:t>
            </w:r>
            <w:r>
              <w:t>:</w:t>
            </w:r>
          </w:p>
          <w:p w:rsidR="007B329F" w:rsidRDefault="007B329F" w:rsidP="00E5762A">
            <w:pPr>
              <w:pStyle w:val="Recuodecorpodetexto"/>
              <w:spacing w:after="0"/>
              <w:ind w:left="0" w:firstLine="0"/>
            </w:pPr>
          </w:p>
          <w:p w:rsidR="00E5762A" w:rsidRDefault="00E5762A" w:rsidP="00E5762A">
            <w:pPr>
              <w:pStyle w:val="Recuodecorpodetexto"/>
              <w:spacing w:after="0"/>
              <w:ind w:left="0" w:firstLine="0"/>
            </w:pPr>
          </w:p>
          <w:p w:rsidR="00132E94" w:rsidRDefault="00CD5B6C" w:rsidP="007B329F">
            <w:pPr>
              <w:pStyle w:val="Recuodecorpodetexto"/>
              <w:spacing w:after="0"/>
              <w:ind w:left="0" w:firstLine="737"/>
              <w:rPr>
                <w:szCs w:val="24"/>
              </w:rPr>
            </w:pPr>
            <w:r>
              <w:rPr>
                <w:b/>
              </w:rPr>
              <w:t>DETERMINAR</w:t>
            </w:r>
            <w:r w:rsidR="00E5762A">
              <w:t xml:space="preserve"> </w:t>
            </w:r>
            <w:r w:rsidR="00132E94">
              <w:t xml:space="preserve">que seja implantado </w:t>
            </w:r>
            <w:r w:rsidR="00132E94">
              <w:rPr>
                <w:szCs w:val="24"/>
              </w:rPr>
              <w:t>o Sistema de Gestão de Protocolo Eletrônico (SGP-e).</w:t>
            </w:r>
          </w:p>
          <w:p w:rsidR="00132E94" w:rsidRDefault="00132E94" w:rsidP="007B329F">
            <w:pPr>
              <w:pStyle w:val="Recuodecorpodetexto"/>
              <w:spacing w:after="0"/>
              <w:ind w:left="0" w:firstLine="737"/>
            </w:pPr>
            <w:r>
              <w:rPr>
                <w:szCs w:val="24"/>
              </w:rPr>
              <w:t>- que todo</w:t>
            </w:r>
            <w:r>
              <w:t xml:space="preserve"> documento recebido por esta Fundação seja protocolo e digitalizado;</w:t>
            </w:r>
          </w:p>
          <w:p w:rsidR="00132E94" w:rsidRDefault="00132E94" w:rsidP="007B329F">
            <w:pPr>
              <w:pStyle w:val="Recuodecorpodetexto"/>
              <w:spacing w:after="0"/>
              <w:ind w:left="0" w:firstLine="737"/>
            </w:pPr>
            <w:r>
              <w:t>- que a tramitação dos documentos sejam feitas dentro do sistema;</w:t>
            </w:r>
          </w:p>
          <w:p w:rsidR="00E5762A" w:rsidRDefault="00E5762A" w:rsidP="007B329F">
            <w:pPr>
              <w:pStyle w:val="Recuodecorpodetexto"/>
              <w:spacing w:after="0"/>
              <w:ind w:left="0" w:firstLine="737"/>
            </w:pPr>
          </w:p>
          <w:p w:rsidR="00E5762A" w:rsidRDefault="00E5762A" w:rsidP="00E5762A">
            <w:pPr>
              <w:pStyle w:val="Recuodecorpodetexto"/>
              <w:spacing w:after="0"/>
              <w:ind w:left="0" w:firstLine="0"/>
            </w:pPr>
          </w:p>
          <w:p w:rsidR="007B329F" w:rsidRDefault="007B329F" w:rsidP="007B329F">
            <w:pPr>
              <w:pStyle w:val="Recuodecorpodetexto"/>
              <w:spacing w:after="0"/>
              <w:ind w:left="4535" w:firstLine="0"/>
            </w:pPr>
          </w:p>
          <w:p w:rsidR="00E5762A" w:rsidRDefault="00E5762A" w:rsidP="007B329F">
            <w:pPr>
              <w:pStyle w:val="Recuodecorpodetexto"/>
              <w:spacing w:after="0"/>
              <w:ind w:left="0" w:firstLine="737"/>
            </w:pPr>
            <w:r>
              <w:t>Esta resolução entra em vigor a partir desta data.</w:t>
            </w:r>
          </w:p>
          <w:p w:rsidR="00E5762A" w:rsidRDefault="00E5762A" w:rsidP="00E5762A">
            <w:pPr>
              <w:pStyle w:val="Recuodecorpodetexto"/>
              <w:spacing w:after="160"/>
              <w:ind w:left="0" w:firstLine="0"/>
            </w:pPr>
          </w:p>
          <w:p w:rsidR="0071731B" w:rsidRPr="00EC5256" w:rsidRDefault="0071731B" w:rsidP="00E5762A">
            <w:pPr>
              <w:ind w:firstLine="4536"/>
              <w:rPr>
                <w:sz w:val="24"/>
                <w:szCs w:val="24"/>
              </w:rPr>
            </w:pPr>
          </w:p>
          <w:p w:rsidR="0071731B" w:rsidRPr="00EC5256" w:rsidRDefault="0071731B" w:rsidP="0071731B">
            <w:pPr>
              <w:ind w:firstLine="4536"/>
              <w:rPr>
                <w:sz w:val="24"/>
                <w:szCs w:val="24"/>
              </w:rPr>
            </w:pPr>
          </w:p>
          <w:p w:rsidR="005C5FA7" w:rsidRPr="00EC5256" w:rsidRDefault="005C5FA7" w:rsidP="0071731B">
            <w:pPr>
              <w:ind w:firstLine="4536"/>
              <w:rPr>
                <w:sz w:val="24"/>
                <w:szCs w:val="24"/>
              </w:rPr>
            </w:pPr>
          </w:p>
          <w:p w:rsidR="005C5FA7" w:rsidRPr="00EC5256" w:rsidRDefault="005C5FA7" w:rsidP="0071731B">
            <w:pPr>
              <w:ind w:firstLine="4536"/>
              <w:rPr>
                <w:sz w:val="24"/>
                <w:szCs w:val="24"/>
              </w:rPr>
            </w:pPr>
          </w:p>
          <w:p w:rsidR="005C5FA7" w:rsidRPr="00EC5256" w:rsidRDefault="005C5FA7" w:rsidP="0071731B">
            <w:pPr>
              <w:ind w:firstLine="4536"/>
              <w:rPr>
                <w:sz w:val="24"/>
                <w:szCs w:val="24"/>
              </w:rPr>
            </w:pPr>
          </w:p>
          <w:p w:rsidR="00700370" w:rsidRPr="00EC5256" w:rsidRDefault="00132E94" w:rsidP="0071731B">
            <w:pPr>
              <w:ind w:firstLine="4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João Aurélio Valente Júnior</w:t>
            </w:r>
          </w:p>
          <w:p w:rsidR="00700370" w:rsidRPr="00EC5256" w:rsidRDefault="00700370" w:rsidP="0071731B">
            <w:pPr>
              <w:ind w:firstLine="4536"/>
              <w:rPr>
                <w:sz w:val="24"/>
                <w:szCs w:val="24"/>
              </w:rPr>
            </w:pPr>
            <w:r w:rsidRPr="00EC5256">
              <w:rPr>
                <w:sz w:val="24"/>
                <w:szCs w:val="24"/>
              </w:rPr>
              <w:t>Presidente</w:t>
            </w:r>
            <w:r w:rsidR="00132E94">
              <w:rPr>
                <w:sz w:val="24"/>
                <w:szCs w:val="24"/>
              </w:rPr>
              <w:t>, em exercício,</w:t>
            </w:r>
            <w:r w:rsidRPr="00EC5256">
              <w:rPr>
                <w:sz w:val="24"/>
                <w:szCs w:val="24"/>
              </w:rPr>
              <w:t xml:space="preserve"> da Fesporte</w:t>
            </w: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rPr>
                <w:sz w:val="24"/>
                <w:szCs w:val="24"/>
              </w:rPr>
            </w:pPr>
          </w:p>
          <w:p w:rsidR="00454DC5" w:rsidRPr="00EC5256" w:rsidRDefault="00454DC5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  <w:p w:rsidR="00454DC5" w:rsidRPr="00EC5256" w:rsidRDefault="00454DC5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  <w:p w:rsidR="00454DC5" w:rsidRPr="00EC5256" w:rsidRDefault="00454DC5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  <w:p w:rsidR="00454DC5" w:rsidRPr="00EC5256" w:rsidRDefault="00454DC5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</w:tr>
    </w:tbl>
    <w:p w:rsidR="00454DC5" w:rsidRPr="00EC5256" w:rsidRDefault="00454DC5">
      <w:pPr>
        <w:pStyle w:val="Ttulo2"/>
        <w:ind w:left="0"/>
        <w:rPr>
          <w:szCs w:val="24"/>
        </w:rPr>
      </w:pPr>
      <w:r w:rsidRPr="00EC5256">
        <w:rPr>
          <w:szCs w:val="24"/>
        </w:rPr>
        <w:t xml:space="preserve">   </w:t>
      </w:r>
    </w:p>
    <w:p w:rsidR="00454DC5" w:rsidRDefault="00454DC5"/>
    <w:sectPr w:rsidR="00454DC5">
      <w:headerReference w:type="default" r:id="rId8"/>
      <w:footerReference w:type="default" r:id="rId9"/>
      <w:pgSz w:w="11907" w:h="16840" w:code="9"/>
      <w:pgMar w:top="709" w:right="851" w:bottom="0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48" w:rsidRDefault="00536548" w:rsidP="00FC730E">
      <w:r>
        <w:separator/>
      </w:r>
    </w:p>
  </w:endnote>
  <w:endnote w:type="continuationSeparator" w:id="0">
    <w:p w:rsidR="00536548" w:rsidRDefault="00536548" w:rsidP="00FC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65" w:rsidRDefault="00F67AE7" w:rsidP="00915107">
    <w:pPr>
      <w:pStyle w:val="Rodap"/>
      <w:jc w:val="center"/>
      <w:rPr>
        <w:noProof/>
      </w:rPr>
    </w:pPr>
    <w:r>
      <w:rPr>
        <w:noProof/>
      </w:rPr>
      <w:drawing>
        <wp:inline distT="0" distB="0" distL="0" distR="0">
          <wp:extent cx="920115" cy="291465"/>
          <wp:effectExtent l="19050" t="0" r="0" b="0"/>
          <wp:docPr id="1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7C65" w:rsidRPr="00F10308" w:rsidRDefault="003D7C65" w:rsidP="00915107">
    <w:pPr>
      <w:pStyle w:val="Rodap"/>
      <w:jc w:val="center"/>
      <w:rPr>
        <w:sz w:val="18"/>
        <w:szCs w:val="18"/>
      </w:rPr>
    </w:pPr>
    <w:r w:rsidRPr="00F10308">
      <w:rPr>
        <w:sz w:val="18"/>
        <w:szCs w:val="18"/>
      </w:rPr>
      <w:t>Rua Comandante José Ricardo Nunes, 79 – Capoeiras – Florianópolis – SC – CEP 88070-220</w:t>
    </w:r>
  </w:p>
  <w:p w:rsidR="003D7C65" w:rsidRPr="00F10308" w:rsidRDefault="003D7C65" w:rsidP="00915107">
    <w:pPr>
      <w:pStyle w:val="Rodap"/>
      <w:jc w:val="center"/>
      <w:rPr>
        <w:sz w:val="18"/>
        <w:szCs w:val="18"/>
      </w:rPr>
    </w:pPr>
    <w:r w:rsidRPr="00F10308">
      <w:rPr>
        <w:sz w:val="18"/>
        <w:szCs w:val="18"/>
      </w:rPr>
      <w:t xml:space="preserve">Fone: (48) 3665-6110 – Fax (48) 3665-6166 – Site: </w:t>
    </w:r>
    <w:r w:rsidRPr="00F10308">
      <w:rPr>
        <w:color w:val="000000"/>
        <w:sz w:val="18"/>
        <w:szCs w:val="18"/>
      </w:rPr>
      <w:t>www.fesporte.sc.gov.br</w:t>
    </w:r>
    <w:r w:rsidRPr="00F10308">
      <w:rPr>
        <w:sz w:val="18"/>
        <w:szCs w:val="18"/>
      </w:rPr>
      <w:t xml:space="preserve"> – E-mail: </w:t>
    </w:r>
    <w:hyperlink r:id="rId2" w:history="1">
      <w:r w:rsidRPr="00F10308">
        <w:rPr>
          <w:rStyle w:val="Hyperlink"/>
          <w:sz w:val="18"/>
          <w:szCs w:val="18"/>
        </w:rPr>
        <w:t>presidencia@fesporte.sc.gov.br</w:t>
      </w:r>
    </w:hyperlink>
    <w:r w:rsidRPr="00F10308">
      <w:rPr>
        <w:sz w:val="18"/>
        <w:szCs w:val="18"/>
      </w:rPr>
      <w:t xml:space="preserve"> </w:t>
    </w:r>
  </w:p>
  <w:p w:rsidR="003D7C65" w:rsidRPr="00F10308" w:rsidRDefault="003D7C65" w:rsidP="00915107">
    <w:pPr>
      <w:pStyle w:val="Rodap"/>
      <w:jc w:val="center"/>
      <w:rPr>
        <w:b/>
        <w:bCs/>
        <w:sz w:val="18"/>
        <w:szCs w:val="18"/>
      </w:rPr>
    </w:pPr>
  </w:p>
  <w:p w:rsidR="003D7C65" w:rsidRDefault="003D7C65">
    <w:pPr>
      <w:pStyle w:val="Rodap"/>
      <w:jc w:val="right"/>
    </w:pPr>
    <w:r>
      <w:rPr>
        <w:noProof/>
      </w:rPr>
      <w:pict>
        <v:rect id="_x0000_s1026" style="position:absolute;left:0;text-align:left;margin-left:369.3pt;margin-top:22pt;width:99.45pt;height:27.55pt;z-index:251657728" o:allowincell="f" filled="f" stroked="f">
          <v:textbox inset="1pt,1pt,1pt,1pt">
            <w:txbxContent>
              <w:p w:rsidR="003D7C65" w:rsidRDefault="003D7C65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48" w:rsidRDefault="00536548" w:rsidP="00FC730E">
      <w:r>
        <w:separator/>
      </w:r>
    </w:p>
  </w:footnote>
  <w:footnote w:type="continuationSeparator" w:id="0">
    <w:p w:rsidR="00536548" w:rsidRDefault="00536548" w:rsidP="00FC7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65" w:rsidRDefault="003D7C65">
    <w:pPr>
      <w:pStyle w:val="Cabealho"/>
      <w:rPr>
        <w:rFonts w:ascii="Bookman Old Style" w:hAnsi="Bookman Old Style"/>
        <w:spacing w:val="8"/>
      </w:rPr>
    </w:pPr>
  </w:p>
  <w:p w:rsidR="003D7C65" w:rsidRDefault="003D7C65">
    <w:pPr>
      <w:pStyle w:val="Cabealho"/>
      <w:rPr>
        <w:rFonts w:ascii="Bookman Old Style" w:hAnsi="Bookman Old Style"/>
        <w:spacing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EF5"/>
    <w:multiLevelType w:val="multilevel"/>
    <w:tmpl w:val="5C3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4DC5"/>
    <w:rsid w:val="00011597"/>
    <w:rsid w:val="00024C5F"/>
    <w:rsid w:val="0010350B"/>
    <w:rsid w:val="001308EA"/>
    <w:rsid w:val="00132E3F"/>
    <w:rsid w:val="00132E94"/>
    <w:rsid w:val="00270E85"/>
    <w:rsid w:val="00284A61"/>
    <w:rsid w:val="00364800"/>
    <w:rsid w:val="00382B3C"/>
    <w:rsid w:val="003D7C65"/>
    <w:rsid w:val="00454DC5"/>
    <w:rsid w:val="004A7587"/>
    <w:rsid w:val="00536548"/>
    <w:rsid w:val="005B5E80"/>
    <w:rsid w:val="005C5FA7"/>
    <w:rsid w:val="0062149E"/>
    <w:rsid w:val="00674172"/>
    <w:rsid w:val="00700370"/>
    <w:rsid w:val="0071731B"/>
    <w:rsid w:val="00734451"/>
    <w:rsid w:val="007B329F"/>
    <w:rsid w:val="0080468B"/>
    <w:rsid w:val="00915107"/>
    <w:rsid w:val="00A40F7C"/>
    <w:rsid w:val="00A55C9D"/>
    <w:rsid w:val="00AA164D"/>
    <w:rsid w:val="00B77F20"/>
    <w:rsid w:val="00BC12F1"/>
    <w:rsid w:val="00BC5D80"/>
    <w:rsid w:val="00CD5B6C"/>
    <w:rsid w:val="00D14FB4"/>
    <w:rsid w:val="00D1639E"/>
    <w:rsid w:val="00D4540E"/>
    <w:rsid w:val="00E11406"/>
    <w:rsid w:val="00E5762A"/>
    <w:rsid w:val="00EC5256"/>
    <w:rsid w:val="00F10308"/>
    <w:rsid w:val="00F63522"/>
    <w:rsid w:val="00F67AE7"/>
    <w:rsid w:val="00FC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284" w:hanging="284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firstLine="4536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3969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/>
      <w:jc w:val="both"/>
    </w:pPr>
    <w:rPr>
      <w:sz w:val="24"/>
    </w:rPr>
  </w:style>
  <w:style w:type="paragraph" w:styleId="Recuodecorpodetexto">
    <w:name w:val="Body Text Indent"/>
    <w:basedOn w:val="Normal"/>
    <w:pPr>
      <w:spacing w:after="120"/>
      <w:ind w:left="284" w:firstLine="708"/>
      <w:jc w:val="both"/>
    </w:pPr>
    <w:rPr>
      <w:sz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semiHidden/>
    <w:locked/>
    <w:rsid w:val="00915107"/>
    <w:rPr>
      <w:lang w:val="pt-BR" w:eastAsia="pt-BR" w:bidi="ar-SA"/>
    </w:rPr>
  </w:style>
  <w:style w:type="paragraph" w:styleId="Textodebalo">
    <w:name w:val="Balloon Text"/>
    <w:basedOn w:val="Normal"/>
    <w:semiHidden/>
    <w:rsid w:val="007003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C5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Fontepargpadro">
    <w:name w:val="WW-Fonte parág. padrão"/>
    <w:rsid w:val="00EC5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&#234;ncia@fesporte.sc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Circular nº  /2000                                                        Florianópolis, 02 de maio de 2000</vt:lpstr>
    </vt:vector>
  </TitlesOfParts>
  <Company>SECRET. DE ESTADO DA  ADM.</Company>
  <LinksUpToDate>false</LinksUpToDate>
  <CharactersWithSpaces>889</CharactersWithSpaces>
  <SharedDoc>false</SharedDoc>
  <HLinks>
    <vt:vector size="6" baseType="variant">
      <vt:variant>
        <vt:i4>12976246</vt:i4>
      </vt:variant>
      <vt:variant>
        <vt:i4>0</vt:i4>
      </vt:variant>
      <vt:variant>
        <vt:i4>0</vt:i4>
      </vt:variant>
      <vt:variant>
        <vt:i4>5</vt:i4>
      </vt:variant>
      <vt:variant>
        <vt:lpwstr>mailto:presidência@fesporte.sc.gov.br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Circular nº  /2000                                                        Florianópolis, 02 de maio de 2000</dc:title>
  <dc:creator>SEA</dc:creator>
  <cp:lastModifiedBy>fes-cristoval</cp:lastModifiedBy>
  <cp:revision>2</cp:revision>
  <cp:lastPrinted>2016-01-11T16:29:00Z</cp:lastPrinted>
  <dcterms:created xsi:type="dcterms:W3CDTF">2016-01-12T15:40:00Z</dcterms:created>
  <dcterms:modified xsi:type="dcterms:W3CDTF">2016-01-12T15:40:00Z</dcterms:modified>
</cp:coreProperties>
</file>