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69" w:rsidRPr="00C55F5B" w:rsidRDefault="00A64969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55F5B">
        <w:rPr>
          <w:rFonts w:ascii="Tahoma" w:hAnsi="Tahoma" w:cs="Tahoma"/>
          <w:b/>
          <w:bCs/>
        </w:rPr>
        <w:t xml:space="preserve">Secretaria de Estado do Turismo, Cultura e </w:t>
      </w:r>
      <w:proofErr w:type="gramStart"/>
      <w:r w:rsidRPr="00C55F5B">
        <w:rPr>
          <w:rFonts w:ascii="Tahoma" w:hAnsi="Tahoma" w:cs="Tahoma"/>
          <w:b/>
          <w:bCs/>
        </w:rPr>
        <w:t>Esporte</w:t>
      </w:r>
      <w:proofErr w:type="gramEnd"/>
    </w:p>
    <w:p w:rsidR="00A64969" w:rsidRPr="00C55F5B" w:rsidRDefault="00A64969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55F5B">
        <w:rPr>
          <w:rFonts w:ascii="Tahoma" w:hAnsi="Tahoma" w:cs="Tahoma"/>
          <w:b/>
          <w:bCs/>
        </w:rPr>
        <w:t>Fundação Catarinense de Esporte – FESPORTE</w:t>
      </w:r>
    </w:p>
    <w:p w:rsidR="00A64969" w:rsidRPr="00C55F5B" w:rsidRDefault="00A64969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55F5B">
        <w:rPr>
          <w:rFonts w:ascii="Tahoma" w:hAnsi="Tahoma" w:cs="Tahoma"/>
          <w:b/>
          <w:bCs/>
        </w:rPr>
        <w:t>Gerência de Esporte de Participação – GEPAR</w:t>
      </w: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A64969" w:rsidRPr="00C55F5B" w:rsidRDefault="00A64969" w:rsidP="00BF5547">
      <w:pPr>
        <w:autoSpaceDE w:val="0"/>
        <w:autoSpaceDN w:val="0"/>
        <w:adjustRightInd w:val="0"/>
        <w:jc w:val="center"/>
        <w:rPr>
          <w:rFonts w:ascii="Tahoma" w:hAnsi="Tahoma" w:cs="Tahoma"/>
          <w:sz w:val="144"/>
          <w:szCs w:val="144"/>
        </w:rPr>
      </w:pPr>
      <w:r w:rsidRPr="00C55F5B">
        <w:rPr>
          <w:rFonts w:ascii="Tahoma" w:hAnsi="Tahoma" w:cs="Tahoma"/>
          <w:sz w:val="144"/>
          <w:szCs w:val="144"/>
        </w:rPr>
        <w:t>J A S T I</w:t>
      </w:r>
    </w:p>
    <w:p w:rsidR="00A64969" w:rsidRPr="00C55F5B" w:rsidRDefault="00A64969" w:rsidP="00BF5547">
      <w:pPr>
        <w:autoSpaceDE w:val="0"/>
        <w:autoSpaceDN w:val="0"/>
        <w:adjustRightInd w:val="0"/>
        <w:jc w:val="center"/>
        <w:rPr>
          <w:rFonts w:ascii="Tahoma" w:hAnsi="Tahoma" w:cs="Tahoma"/>
          <w:sz w:val="144"/>
          <w:szCs w:val="144"/>
        </w:rPr>
      </w:pPr>
      <w:r w:rsidRPr="00C55F5B">
        <w:rPr>
          <w:rFonts w:ascii="Tahoma" w:hAnsi="Tahoma" w:cs="Tahoma"/>
          <w:sz w:val="144"/>
          <w:szCs w:val="144"/>
        </w:rPr>
        <w:t>C</w:t>
      </w:r>
    </w:p>
    <w:p w:rsidR="00A64969" w:rsidRPr="00C55F5B" w:rsidRDefault="00F04F4A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7</w:t>
      </w:r>
      <w:r w:rsidR="001814C7">
        <w:rPr>
          <w:rFonts w:ascii="Tahoma" w:hAnsi="Tahoma" w:cs="Tahoma"/>
          <w:b/>
          <w:bCs/>
          <w:sz w:val="40"/>
          <w:szCs w:val="40"/>
        </w:rPr>
        <w:t>º</w:t>
      </w:r>
      <w:r w:rsidR="0025211B" w:rsidRPr="00C55F5B">
        <w:rPr>
          <w:rFonts w:ascii="Tahoma" w:hAnsi="Tahoma" w:cs="Tahoma"/>
          <w:b/>
          <w:bCs/>
          <w:sz w:val="40"/>
          <w:szCs w:val="40"/>
        </w:rPr>
        <w:t xml:space="preserve"> </w:t>
      </w:r>
      <w:r w:rsidR="00A64969" w:rsidRPr="00C55F5B">
        <w:rPr>
          <w:rFonts w:ascii="Tahoma" w:hAnsi="Tahoma" w:cs="Tahoma"/>
          <w:b/>
          <w:bCs/>
          <w:sz w:val="40"/>
          <w:szCs w:val="40"/>
        </w:rPr>
        <w:t>JOGOS ABERTOS DA TERCEIRA IDADE</w:t>
      </w:r>
    </w:p>
    <w:p w:rsidR="00A64969" w:rsidRPr="00C55F5B" w:rsidRDefault="00A64969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40"/>
          <w:szCs w:val="40"/>
        </w:rPr>
      </w:pPr>
      <w:r w:rsidRPr="00C55F5B">
        <w:rPr>
          <w:rFonts w:ascii="Tahoma" w:hAnsi="Tahoma" w:cs="Tahoma"/>
          <w:b/>
          <w:bCs/>
          <w:sz w:val="40"/>
          <w:szCs w:val="40"/>
        </w:rPr>
        <w:t>DE SANTA CATARINA</w:t>
      </w: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40"/>
          <w:szCs w:val="40"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40"/>
          <w:szCs w:val="40"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40"/>
          <w:szCs w:val="40"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40"/>
          <w:szCs w:val="40"/>
        </w:rPr>
      </w:pPr>
      <w:r w:rsidRPr="00C55F5B">
        <w:rPr>
          <w:rFonts w:ascii="Tahoma" w:hAnsi="Tahoma" w:cs="Tahoma"/>
          <w:b/>
          <w:bCs/>
          <w:sz w:val="40"/>
          <w:szCs w:val="40"/>
        </w:rPr>
        <w:t>REGULAMENTO TÉCNICO</w:t>
      </w: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40"/>
          <w:szCs w:val="40"/>
        </w:rPr>
      </w:pPr>
    </w:p>
    <w:p w:rsidR="00A64969" w:rsidRPr="00C55F5B" w:rsidRDefault="00A64969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40"/>
          <w:szCs w:val="40"/>
        </w:rPr>
      </w:pPr>
      <w:r w:rsidRPr="00C55F5B">
        <w:rPr>
          <w:rFonts w:ascii="Tahoma" w:hAnsi="Tahoma" w:cs="Tahoma"/>
          <w:b/>
          <w:bCs/>
          <w:sz w:val="40"/>
          <w:szCs w:val="40"/>
        </w:rPr>
        <w:t>201</w:t>
      </w:r>
      <w:r w:rsidR="00E01A0F">
        <w:rPr>
          <w:rFonts w:ascii="Tahoma" w:hAnsi="Tahoma" w:cs="Tahoma"/>
          <w:b/>
          <w:bCs/>
          <w:sz w:val="40"/>
          <w:szCs w:val="40"/>
        </w:rPr>
        <w:t>4</w:t>
      </w: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40"/>
          <w:szCs w:val="40"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40"/>
          <w:szCs w:val="40"/>
        </w:rPr>
      </w:pPr>
    </w:p>
    <w:p w:rsidR="00A64969" w:rsidRPr="00C55F5B" w:rsidRDefault="00A64969" w:rsidP="00BF5547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C55F5B">
        <w:rPr>
          <w:rFonts w:ascii="Tahoma" w:hAnsi="Tahoma" w:cs="Tahoma"/>
        </w:rPr>
        <w:t>Site: www.</w:t>
      </w:r>
      <w:r w:rsidR="000254C9" w:rsidRPr="00C55F5B">
        <w:rPr>
          <w:rFonts w:ascii="Tahoma" w:hAnsi="Tahoma" w:cs="Tahoma"/>
        </w:rPr>
        <w:t>fesporte</w:t>
      </w:r>
      <w:r w:rsidRPr="00C55F5B">
        <w:rPr>
          <w:rFonts w:ascii="Tahoma" w:hAnsi="Tahoma" w:cs="Tahoma"/>
        </w:rPr>
        <w:t>.sc.gov.br</w:t>
      </w:r>
    </w:p>
    <w:p w:rsidR="00A64969" w:rsidRDefault="00A64969" w:rsidP="00BF5547">
      <w:pPr>
        <w:autoSpaceDE w:val="0"/>
        <w:autoSpaceDN w:val="0"/>
        <w:adjustRightInd w:val="0"/>
        <w:jc w:val="center"/>
        <w:rPr>
          <w:rFonts w:ascii="Tahoma" w:hAnsi="Tahoma" w:cs="Tahoma"/>
          <w:u w:val="single"/>
        </w:rPr>
      </w:pPr>
      <w:r w:rsidRPr="00C55F5B">
        <w:rPr>
          <w:rFonts w:ascii="Tahoma" w:hAnsi="Tahoma" w:cs="Tahoma"/>
        </w:rPr>
        <w:t xml:space="preserve">E-mail: </w:t>
      </w:r>
      <w:hyperlink r:id="rId7" w:history="1">
        <w:r w:rsidR="00E01A0F" w:rsidRPr="00E01A0F">
          <w:rPr>
            <w:rStyle w:val="Hyperlink"/>
            <w:rFonts w:ascii="Tahoma" w:hAnsi="Tahoma" w:cs="Tahoma"/>
          </w:rPr>
          <w:t>jasti@fesporte.sc.gov.br</w:t>
        </w:r>
      </w:hyperlink>
    </w:p>
    <w:p w:rsidR="00E01A0F" w:rsidRPr="00C55F5B" w:rsidRDefault="00E01A0F" w:rsidP="00BF5547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BF5547" w:rsidRPr="00C55F5B" w:rsidRDefault="00BF5547" w:rsidP="00BF554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9F0FF0" w:rsidRPr="00C55F5B" w:rsidRDefault="009F0FF0" w:rsidP="00BF554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850607" w:rsidRPr="00C55F5B" w:rsidRDefault="00850607" w:rsidP="00BF554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lastRenderedPageBreak/>
        <w:t>SISTEMA DE DISPUTA E CLASSIFICAÇÃO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850607" w:rsidRPr="00F07BA8" w:rsidRDefault="002F5E18" w:rsidP="0085060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1</w:t>
      </w:r>
      <w:r w:rsidR="00E01A0F"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850607" w:rsidRPr="00F07BA8">
        <w:rPr>
          <w:rFonts w:ascii="Tahoma" w:hAnsi="Tahoma" w:cs="Tahoma"/>
          <w:sz w:val="20"/>
          <w:szCs w:val="20"/>
        </w:rPr>
        <w:t>As provas e jogos serão disputados de acordo com as regras oficiais, salvo modificações previstas nos Regulamentos Técnicos referentes a cada modalidade esportiva.</w:t>
      </w:r>
    </w:p>
    <w:p w:rsidR="00850607" w:rsidRPr="00F07BA8" w:rsidRDefault="00850607" w:rsidP="0085060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50607" w:rsidRPr="00F07BA8" w:rsidRDefault="00850607" w:rsidP="0085060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F5E18" w:rsidRPr="00F07BA8">
        <w:rPr>
          <w:rFonts w:ascii="Tahoma" w:hAnsi="Tahoma" w:cs="Tahoma"/>
          <w:b/>
          <w:bCs/>
          <w:sz w:val="20"/>
          <w:szCs w:val="20"/>
        </w:rPr>
        <w:t>2</w:t>
      </w:r>
      <w:r w:rsidR="00E01A0F"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F07BA8">
        <w:rPr>
          <w:rFonts w:ascii="Tahoma" w:hAnsi="Tahoma" w:cs="Tahoma"/>
          <w:sz w:val="20"/>
          <w:szCs w:val="20"/>
        </w:rPr>
        <w:t xml:space="preserve">As organizações das competições e os sistemas de disputa dos </w:t>
      </w:r>
      <w:r w:rsidRPr="00F07BA8">
        <w:rPr>
          <w:rFonts w:ascii="Tahoma" w:hAnsi="Tahoma" w:cs="Tahoma"/>
          <w:b/>
          <w:sz w:val="20"/>
          <w:szCs w:val="20"/>
        </w:rPr>
        <w:t>JASTI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serão feitos de acordo com o número de municípios inscritos por modalidade, prova e categoria.</w:t>
      </w:r>
    </w:p>
    <w:p w:rsidR="00850607" w:rsidRPr="00F07BA8" w:rsidRDefault="00850607" w:rsidP="0085060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Parágrafo único - Para que ocorram os jogos, em todos os e naipes, é necessária a inscrição de, no mínimo </w:t>
      </w:r>
      <w:proofErr w:type="gramStart"/>
      <w:r w:rsidRPr="00F07BA8">
        <w:rPr>
          <w:rFonts w:ascii="Tahoma" w:hAnsi="Tahoma" w:cs="Tahoma"/>
          <w:sz w:val="20"/>
          <w:szCs w:val="20"/>
        </w:rPr>
        <w:t>3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(três) municípios em cada modalidades</w:t>
      </w:r>
      <w:r w:rsidR="002F5E18" w:rsidRPr="00F07BA8">
        <w:rPr>
          <w:rFonts w:ascii="Tahoma" w:hAnsi="Tahoma" w:cs="Tahoma"/>
          <w:sz w:val="20"/>
          <w:szCs w:val="20"/>
        </w:rPr>
        <w:t>.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850607" w:rsidRPr="00F07BA8" w:rsidRDefault="002F5E18" w:rsidP="0085060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E01A0F"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07BA8">
        <w:rPr>
          <w:rFonts w:ascii="Tahoma" w:hAnsi="Tahoma" w:cs="Tahoma"/>
          <w:b/>
          <w:bCs/>
          <w:sz w:val="20"/>
          <w:szCs w:val="20"/>
        </w:rPr>
        <w:t>3</w:t>
      </w:r>
      <w:r w:rsidR="00E01A0F" w:rsidRPr="00F07BA8">
        <w:rPr>
          <w:rFonts w:ascii="Tahoma" w:hAnsi="Tahoma" w:cs="Tahoma"/>
          <w:b/>
          <w:bCs/>
          <w:sz w:val="20"/>
          <w:szCs w:val="20"/>
        </w:rPr>
        <w:t>.</w:t>
      </w:r>
      <w:r w:rsidRPr="00F07BA8">
        <w:rPr>
          <w:rFonts w:ascii="Tahoma" w:hAnsi="Tahoma" w:cs="Tahoma"/>
          <w:sz w:val="20"/>
          <w:szCs w:val="20"/>
        </w:rPr>
        <w:t xml:space="preserve"> A programação do</w:t>
      </w:r>
      <w:r w:rsidR="00850607" w:rsidRPr="00F07BA8">
        <w:rPr>
          <w:rFonts w:ascii="Tahoma" w:hAnsi="Tahoma" w:cs="Tahoma"/>
          <w:sz w:val="20"/>
          <w:szCs w:val="20"/>
        </w:rPr>
        <w:t xml:space="preserve">s </w:t>
      </w:r>
      <w:r w:rsidRPr="00F07BA8">
        <w:rPr>
          <w:rFonts w:ascii="Tahoma" w:hAnsi="Tahoma" w:cs="Tahoma"/>
          <w:sz w:val="20"/>
          <w:szCs w:val="20"/>
        </w:rPr>
        <w:t>jogo</w:t>
      </w:r>
      <w:r w:rsidR="00850607" w:rsidRPr="00F07BA8">
        <w:rPr>
          <w:rFonts w:ascii="Tahoma" w:hAnsi="Tahoma" w:cs="Tahoma"/>
          <w:sz w:val="20"/>
          <w:szCs w:val="20"/>
        </w:rPr>
        <w:t>s, datas e horários dos jogos e provas ser</w:t>
      </w:r>
      <w:r w:rsidRPr="00F07BA8">
        <w:rPr>
          <w:rFonts w:ascii="Tahoma" w:hAnsi="Tahoma" w:cs="Tahoma"/>
          <w:sz w:val="20"/>
          <w:szCs w:val="20"/>
        </w:rPr>
        <w:t>á</w:t>
      </w:r>
      <w:r w:rsidR="00850607" w:rsidRPr="00F07BA8">
        <w:rPr>
          <w:rFonts w:ascii="Tahoma" w:hAnsi="Tahoma" w:cs="Tahoma"/>
          <w:sz w:val="20"/>
          <w:szCs w:val="20"/>
        </w:rPr>
        <w:t xml:space="preserve"> </w:t>
      </w:r>
      <w:r w:rsidR="00E01A0F" w:rsidRPr="00F07BA8">
        <w:rPr>
          <w:rFonts w:ascii="Tahoma" w:hAnsi="Tahoma" w:cs="Tahoma"/>
          <w:sz w:val="20"/>
          <w:szCs w:val="20"/>
        </w:rPr>
        <w:t>fixada pela Coordenação do evento e publicada em boletim oficial, havendo uma tolerância máxima de 15 minutos do tempo estabelecido na tabela</w:t>
      </w:r>
      <w:r w:rsidR="00850607" w:rsidRPr="00F07BA8">
        <w:rPr>
          <w:rFonts w:ascii="Tahoma" w:hAnsi="Tahoma" w:cs="Tahoma"/>
          <w:sz w:val="20"/>
          <w:szCs w:val="20"/>
        </w:rPr>
        <w:t>. Passada essa tolerância, a equipe ou atleta faltoso perderá por WO seja qual for à modalidade em disputa. O placar será de acordo com a regra oficial da modalidade.</w:t>
      </w:r>
    </w:p>
    <w:p w:rsidR="00850607" w:rsidRPr="00F07BA8" w:rsidRDefault="00850607" w:rsidP="0085060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50607" w:rsidRPr="00F07BA8" w:rsidRDefault="00850607" w:rsidP="0085060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5D25C2" w:rsidRPr="00F07BA8">
        <w:rPr>
          <w:rFonts w:ascii="Tahoma" w:hAnsi="Tahoma" w:cs="Tahoma"/>
          <w:b/>
          <w:bCs/>
          <w:sz w:val="20"/>
          <w:szCs w:val="20"/>
        </w:rPr>
        <w:t xml:space="preserve">4. </w:t>
      </w:r>
      <w:r w:rsidRPr="00F07BA8">
        <w:rPr>
          <w:rFonts w:ascii="Tahoma" w:hAnsi="Tahoma" w:cs="Tahoma"/>
          <w:sz w:val="20"/>
          <w:szCs w:val="20"/>
        </w:rPr>
        <w:t xml:space="preserve">As modalidades de Bocha, </w:t>
      </w:r>
      <w:r w:rsidR="002F5E18" w:rsidRPr="00F07BA8">
        <w:rPr>
          <w:rFonts w:ascii="Tahoma" w:hAnsi="Tahoma" w:cs="Tahoma"/>
          <w:sz w:val="20"/>
          <w:szCs w:val="20"/>
        </w:rPr>
        <w:t>Bolão, Canastra, Dominó e Truco</w:t>
      </w:r>
      <w:r w:rsidRPr="00F07BA8">
        <w:rPr>
          <w:rFonts w:ascii="Tahoma" w:hAnsi="Tahoma" w:cs="Tahoma"/>
          <w:sz w:val="20"/>
          <w:szCs w:val="20"/>
        </w:rPr>
        <w:t xml:space="preserve"> obedecerão aos seguintes critérios:</w:t>
      </w:r>
    </w:p>
    <w:p w:rsidR="00850607" w:rsidRPr="00F07BA8" w:rsidRDefault="00850607" w:rsidP="0085060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Até </w:t>
      </w:r>
      <w:proofErr w:type="gramStart"/>
      <w:r w:rsidRPr="00F07BA8">
        <w:rPr>
          <w:rFonts w:ascii="Tahoma" w:hAnsi="Tahoma" w:cs="Tahoma"/>
          <w:b/>
          <w:bCs/>
          <w:sz w:val="20"/>
          <w:szCs w:val="20"/>
        </w:rPr>
        <w:t>5</w:t>
      </w:r>
      <w:proofErr w:type="gramEnd"/>
      <w:r w:rsidRPr="00F07BA8">
        <w:rPr>
          <w:rFonts w:ascii="Tahoma" w:hAnsi="Tahoma" w:cs="Tahoma"/>
          <w:b/>
          <w:bCs/>
          <w:sz w:val="20"/>
          <w:szCs w:val="20"/>
        </w:rPr>
        <w:t xml:space="preserve"> Equipes: Turno Único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De </w:t>
      </w:r>
      <w:smartTag w:uri="urn:schemas-microsoft-com:office:smarttags" w:element="metricconverter">
        <w:smartTagPr>
          <w:attr w:name="ProductID" w:val="6 a"/>
        </w:smartTagPr>
        <w:r w:rsidRPr="00F07BA8">
          <w:rPr>
            <w:rFonts w:ascii="Tahoma" w:hAnsi="Tahoma" w:cs="Tahoma"/>
            <w:b/>
            <w:bCs/>
            <w:sz w:val="20"/>
            <w:szCs w:val="20"/>
          </w:rPr>
          <w:t>6 a</w:t>
        </w:r>
      </w:smartTag>
      <w:r w:rsidRPr="00F07BA8">
        <w:rPr>
          <w:rFonts w:ascii="Tahoma" w:hAnsi="Tahoma" w:cs="Tahoma"/>
          <w:b/>
          <w:bCs/>
          <w:sz w:val="20"/>
          <w:szCs w:val="20"/>
        </w:rPr>
        <w:t xml:space="preserve"> 8 Equipes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a) 1a fase </w:t>
      </w:r>
      <w:r w:rsidRPr="00F07BA8">
        <w:rPr>
          <w:rFonts w:ascii="Tahoma" w:hAnsi="Tahoma" w:cs="Tahoma"/>
          <w:sz w:val="20"/>
          <w:szCs w:val="20"/>
        </w:rPr>
        <w:t>- duas chaves (A e B), classificando-se duas equipes de cada chave;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b) 2a fase ou semifinal </w:t>
      </w:r>
      <w:r w:rsidRPr="00F07BA8">
        <w:rPr>
          <w:rFonts w:ascii="Tahoma" w:hAnsi="Tahoma" w:cs="Tahoma"/>
          <w:sz w:val="20"/>
          <w:szCs w:val="20"/>
        </w:rPr>
        <w:t>-1o - chave A X 2o - chave B</w:t>
      </w:r>
    </w:p>
    <w:p w:rsidR="00850607" w:rsidRPr="00F07BA8" w:rsidRDefault="002E75EE" w:rsidP="00850607">
      <w:pPr>
        <w:autoSpaceDE w:val="0"/>
        <w:autoSpaceDN w:val="0"/>
        <w:adjustRightInd w:val="0"/>
        <w:ind w:left="2340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 </w:t>
      </w:r>
      <w:r w:rsidR="00850607" w:rsidRPr="00F07BA8">
        <w:rPr>
          <w:rFonts w:ascii="Tahoma" w:hAnsi="Tahoma" w:cs="Tahoma"/>
          <w:sz w:val="20"/>
          <w:szCs w:val="20"/>
        </w:rPr>
        <w:t>-1o - chave B X 2o - chave A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c) 3a fase ou final </w:t>
      </w:r>
      <w:r w:rsidRPr="00F07BA8">
        <w:rPr>
          <w:rFonts w:ascii="Tahoma" w:hAnsi="Tahoma" w:cs="Tahoma"/>
          <w:sz w:val="20"/>
          <w:szCs w:val="20"/>
        </w:rPr>
        <w:t>- Perdedor da fase semifinal (3o e 4o lugares)</w:t>
      </w:r>
    </w:p>
    <w:p w:rsidR="00850607" w:rsidRPr="00F07BA8" w:rsidRDefault="00850607" w:rsidP="00850607">
      <w:pPr>
        <w:autoSpaceDE w:val="0"/>
        <w:autoSpaceDN w:val="0"/>
        <w:adjustRightInd w:val="0"/>
        <w:ind w:left="1800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 - Vencedores da fase semifinal (1o e 2o lugares)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De </w:t>
      </w:r>
      <w:smartTag w:uri="urn:schemas-microsoft-com:office:smarttags" w:element="metricconverter">
        <w:smartTagPr>
          <w:attr w:name="ProductID" w:val="9 a"/>
        </w:smartTagPr>
        <w:r w:rsidRPr="00F07BA8">
          <w:rPr>
            <w:rFonts w:ascii="Tahoma" w:hAnsi="Tahoma" w:cs="Tahoma"/>
            <w:b/>
            <w:bCs/>
            <w:sz w:val="20"/>
            <w:szCs w:val="20"/>
          </w:rPr>
          <w:t>9 a</w:t>
        </w:r>
      </w:smartTag>
      <w:r w:rsidRPr="00F07BA8">
        <w:rPr>
          <w:rFonts w:ascii="Tahoma" w:hAnsi="Tahoma" w:cs="Tahoma"/>
          <w:b/>
          <w:bCs/>
          <w:sz w:val="20"/>
          <w:szCs w:val="20"/>
        </w:rPr>
        <w:t xml:space="preserve"> 12 Equipes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a) 1a fase - </w:t>
      </w:r>
      <w:r w:rsidRPr="00F07BA8">
        <w:rPr>
          <w:rFonts w:ascii="Tahoma" w:hAnsi="Tahoma" w:cs="Tahoma"/>
          <w:sz w:val="20"/>
          <w:szCs w:val="20"/>
        </w:rPr>
        <w:t>três chaves (</w:t>
      </w:r>
      <w:proofErr w:type="gramStart"/>
      <w:r w:rsidRPr="00F07BA8">
        <w:rPr>
          <w:rFonts w:ascii="Tahoma" w:hAnsi="Tahoma" w:cs="Tahoma"/>
          <w:sz w:val="20"/>
          <w:szCs w:val="20"/>
        </w:rPr>
        <w:t>A,</w:t>
      </w:r>
      <w:proofErr w:type="gramEnd"/>
      <w:r w:rsidRPr="00F07BA8">
        <w:rPr>
          <w:rFonts w:ascii="Tahoma" w:hAnsi="Tahoma" w:cs="Tahoma"/>
          <w:sz w:val="20"/>
          <w:szCs w:val="20"/>
        </w:rPr>
        <w:t>B e C), classificando-se duas equipes de cada chave.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b) 2a fase – </w:t>
      </w:r>
      <w:r w:rsidRPr="00F07BA8">
        <w:rPr>
          <w:rFonts w:ascii="Tahoma" w:hAnsi="Tahoma" w:cs="Tahoma"/>
          <w:sz w:val="20"/>
          <w:szCs w:val="20"/>
        </w:rPr>
        <w:t>eliminatória simples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Acima de 13 Equipes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a) 1a fase</w:t>
      </w:r>
      <w:r w:rsidRPr="00F07BA8">
        <w:rPr>
          <w:rFonts w:ascii="Tahoma" w:hAnsi="Tahoma" w:cs="Tahoma"/>
          <w:sz w:val="20"/>
          <w:szCs w:val="20"/>
        </w:rPr>
        <w:t>: disputado em chaves formadas por sorteio no congresso técnico.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b) 2a fase – </w:t>
      </w:r>
      <w:r w:rsidRPr="00F07BA8">
        <w:rPr>
          <w:rFonts w:ascii="Tahoma" w:hAnsi="Tahoma" w:cs="Tahoma"/>
          <w:sz w:val="20"/>
          <w:szCs w:val="20"/>
        </w:rPr>
        <w:t>eliminatória simples</w:t>
      </w:r>
    </w:p>
    <w:p w:rsidR="00850607" w:rsidRPr="00F07BA8" w:rsidRDefault="00850607" w:rsidP="0085060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50607" w:rsidRPr="00F07BA8" w:rsidRDefault="00850607" w:rsidP="000E39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5</w:t>
      </w:r>
      <w:r w:rsidR="005D25C2"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01A0F"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A Coordenação Geral é responsável pela programação e poderá transferir os jogos e</w:t>
      </w:r>
    </w:p>
    <w:p w:rsidR="005D25C2" w:rsidRPr="00F07BA8" w:rsidRDefault="00850607" w:rsidP="000E39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F07BA8">
        <w:rPr>
          <w:rFonts w:ascii="Tahoma" w:hAnsi="Tahoma" w:cs="Tahoma"/>
          <w:sz w:val="20"/>
          <w:szCs w:val="20"/>
        </w:rPr>
        <w:t>competições</w:t>
      </w:r>
      <w:proofErr w:type="gramEnd"/>
      <w:r w:rsidRPr="00F07BA8">
        <w:rPr>
          <w:rFonts w:ascii="Tahoma" w:hAnsi="Tahoma" w:cs="Tahoma"/>
          <w:sz w:val="20"/>
          <w:szCs w:val="20"/>
        </w:rPr>
        <w:t>, não necessitando, para tanto, da aprovação dos municípios participantes.</w:t>
      </w:r>
    </w:p>
    <w:p w:rsidR="005D25C2" w:rsidRPr="00F07BA8" w:rsidRDefault="005D25C2" w:rsidP="005D25C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D25C2" w:rsidRPr="00F07BA8" w:rsidRDefault="005D25C2" w:rsidP="005D25C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D25C2" w:rsidRPr="00F07BA8" w:rsidRDefault="005D25C2" w:rsidP="005D25C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64969" w:rsidRPr="00F07BA8" w:rsidRDefault="00A64969" w:rsidP="005D25C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u w:val="single"/>
        </w:rPr>
      </w:pPr>
      <w:r w:rsidRPr="00F07BA8">
        <w:rPr>
          <w:rFonts w:ascii="Tahoma" w:hAnsi="Tahoma" w:cs="Tahoma"/>
          <w:b/>
          <w:bCs/>
          <w:sz w:val="20"/>
          <w:szCs w:val="20"/>
          <w:u w:val="single"/>
        </w:rPr>
        <w:t>BOCHA RAFA VOLLO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5D25C2" w:rsidRPr="00F07BA8">
        <w:rPr>
          <w:rFonts w:ascii="Tahoma" w:hAnsi="Tahoma" w:cs="Tahoma"/>
          <w:b/>
          <w:bCs/>
          <w:sz w:val="20"/>
          <w:szCs w:val="20"/>
        </w:rPr>
        <w:t>6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F07BA8">
        <w:rPr>
          <w:rFonts w:ascii="Tahoma" w:hAnsi="Tahoma" w:cs="Tahoma"/>
          <w:sz w:val="20"/>
          <w:szCs w:val="20"/>
        </w:rPr>
        <w:t>A modalidade de Bocha nos Jogos Abertos da Terceira Idade de Santa Catarina será realizada em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cancha de areia</w:t>
      </w:r>
      <w:r w:rsidR="00971C90" w:rsidRPr="00F07BA8">
        <w:rPr>
          <w:rFonts w:ascii="Tahoma" w:hAnsi="Tahoma" w:cs="Tahoma"/>
          <w:sz w:val="20"/>
          <w:szCs w:val="20"/>
        </w:rPr>
        <w:t xml:space="preserve"> </w:t>
      </w:r>
      <w:r w:rsidR="005D25C2" w:rsidRPr="00F07BA8">
        <w:rPr>
          <w:rFonts w:ascii="Tahoma" w:hAnsi="Tahoma" w:cs="Tahoma"/>
          <w:sz w:val="20"/>
          <w:szCs w:val="20"/>
        </w:rPr>
        <w:t>ou</w:t>
      </w:r>
      <w:r w:rsidR="00971C90" w:rsidRPr="00F07BA8">
        <w:rPr>
          <w:rFonts w:ascii="Tahoma" w:hAnsi="Tahoma" w:cs="Tahoma"/>
          <w:sz w:val="20"/>
          <w:szCs w:val="20"/>
        </w:rPr>
        <w:t xml:space="preserve"> carpe</w:t>
      </w:r>
      <w:r w:rsidRPr="00F07BA8">
        <w:rPr>
          <w:rFonts w:ascii="Tahoma" w:hAnsi="Tahoma" w:cs="Tahoma"/>
          <w:sz w:val="20"/>
          <w:szCs w:val="20"/>
        </w:rPr>
        <w:t>.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5D25C2" w:rsidRPr="00F07BA8">
        <w:rPr>
          <w:rFonts w:ascii="Tahoma" w:hAnsi="Tahoma" w:cs="Tahoma"/>
          <w:b/>
          <w:bCs/>
          <w:sz w:val="20"/>
          <w:szCs w:val="20"/>
        </w:rPr>
        <w:t>7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F07BA8">
        <w:rPr>
          <w:rFonts w:ascii="Tahoma" w:hAnsi="Tahoma" w:cs="Tahoma"/>
          <w:sz w:val="20"/>
          <w:szCs w:val="20"/>
        </w:rPr>
        <w:t>Os jogos de Bocha serão regidos pelas regras oficiais da modalidade e pelo que dispuser este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regulamento.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5D25C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8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A bocha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será considerada modalidade coletiva, sendo que cada jogo compõe-se de uma partida de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trio.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 xml:space="preserve">§ </w:t>
      </w:r>
      <w:smartTag w:uri="urn:schemas-microsoft-com:office:smarttags" w:element="metricconverter">
        <w:smartTagPr>
          <w:attr w:name="ProductID" w:val="1. A"/>
        </w:smartTagPr>
        <w:r w:rsidRPr="00F07BA8">
          <w:rPr>
            <w:rFonts w:ascii="Tahoma" w:hAnsi="Tahoma" w:cs="Tahoma"/>
            <w:bCs/>
            <w:sz w:val="20"/>
            <w:szCs w:val="20"/>
          </w:rPr>
          <w:t>1.</w:t>
        </w:r>
        <w:r w:rsidRPr="00F07BA8">
          <w:rPr>
            <w:rFonts w:ascii="Tahoma" w:hAnsi="Tahoma" w:cs="Tahoma"/>
            <w:b/>
            <w:bCs/>
            <w:sz w:val="20"/>
            <w:szCs w:val="20"/>
          </w:rPr>
          <w:t xml:space="preserve"> </w:t>
        </w:r>
        <w:r w:rsidRPr="00F07BA8">
          <w:rPr>
            <w:rFonts w:ascii="Tahoma" w:hAnsi="Tahoma" w:cs="Tahoma"/>
            <w:sz w:val="20"/>
            <w:szCs w:val="20"/>
          </w:rPr>
          <w:t>A</w:t>
        </w:r>
      </w:smartTag>
      <w:r w:rsidR="005D25C2" w:rsidRPr="00F07BA8">
        <w:rPr>
          <w:rFonts w:ascii="Tahoma" w:hAnsi="Tahoma" w:cs="Tahoma"/>
          <w:sz w:val="20"/>
          <w:szCs w:val="20"/>
        </w:rPr>
        <w:t xml:space="preserve"> forma de disputa será definida em Congresso Técnico para a etapa Micro</w:t>
      </w:r>
      <w:r w:rsidR="000E39F3" w:rsidRPr="00F07BA8">
        <w:rPr>
          <w:rFonts w:ascii="Tahoma" w:hAnsi="Tahoma" w:cs="Tahoma"/>
          <w:sz w:val="20"/>
          <w:szCs w:val="20"/>
        </w:rPr>
        <w:t>r</w:t>
      </w:r>
      <w:r w:rsidR="005D25C2" w:rsidRPr="00F07BA8">
        <w:rPr>
          <w:rFonts w:ascii="Tahoma" w:hAnsi="Tahoma" w:cs="Tahoma"/>
          <w:sz w:val="20"/>
          <w:szCs w:val="20"/>
        </w:rPr>
        <w:t>regional</w:t>
      </w:r>
      <w:r w:rsidRPr="00F07BA8">
        <w:rPr>
          <w:rFonts w:ascii="Tahoma" w:hAnsi="Tahoma" w:cs="Tahoma"/>
          <w:sz w:val="20"/>
          <w:szCs w:val="20"/>
        </w:rPr>
        <w:t>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 xml:space="preserve">§ </w:t>
      </w:r>
      <w:smartTag w:uri="urn:schemas-microsoft-com:office:smarttags" w:element="metricconverter">
        <w:smartTagPr>
          <w:attr w:name="ProductID" w:val="2. A"/>
        </w:smartTagPr>
        <w:r w:rsidRPr="00F07BA8">
          <w:rPr>
            <w:rFonts w:ascii="Tahoma" w:hAnsi="Tahoma" w:cs="Tahoma"/>
            <w:bCs/>
            <w:sz w:val="20"/>
            <w:szCs w:val="20"/>
          </w:rPr>
          <w:t xml:space="preserve">2. </w:t>
        </w:r>
        <w:r w:rsidRPr="00F07BA8">
          <w:rPr>
            <w:rFonts w:ascii="Tahoma" w:hAnsi="Tahoma" w:cs="Tahoma"/>
            <w:sz w:val="20"/>
            <w:szCs w:val="20"/>
          </w:rPr>
          <w:t>A</w:t>
        </w:r>
      </w:smartTag>
      <w:r w:rsidRPr="00F07BA8">
        <w:rPr>
          <w:rFonts w:ascii="Tahoma" w:hAnsi="Tahoma" w:cs="Tahoma"/>
          <w:sz w:val="20"/>
          <w:szCs w:val="20"/>
        </w:rPr>
        <w:t xml:space="preserve"> forma de disputa para etapa estadual será a seguinte: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1ª Fase – Distribuição em chaves por meio de sorteio, classificando-se o primeiro colocado de cada chave.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2ª Fase – Eliminatória simples</w:t>
      </w:r>
      <w:r w:rsidR="005D25C2" w:rsidRPr="00F07BA8">
        <w:rPr>
          <w:rFonts w:ascii="Tahoma" w:hAnsi="Tahoma" w:cs="Tahoma"/>
          <w:sz w:val="20"/>
          <w:szCs w:val="20"/>
        </w:rPr>
        <w:t>.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4. </w:t>
      </w:r>
      <w:r w:rsidRPr="00F07BA8">
        <w:rPr>
          <w:rFonts w:ascii="Tahoma" w:hAnsi="Tahoma" w:cs="Tahoma"/>
          <w:sz w:val="20"/>
          <w:szCs w:val="20"/>
        </w:rPr>
        <w:t>Antes do início de cada jogo, todos os jogadores deverão assinar a súmula e o responsável de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cada equipe deverá entregar a relação dos jogadores junto à mesa de controle, designando, ao mesmo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tempo, o capitão para entendimento com a coordenação e juízes.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5. </w:t>
      </w:r>
      <w:r w:rsidRPr="00F07BA8">
        <w:rPr>
          <w:rFonts w:ascii="Tahoma" w:hAnsi="Tahoma" w:cs="Tahoma"/>
          <w:sz w:val="20"/>
          <w:szCs w:val="20"/>
        </w:rPr>
        <w:t>Na pista, somente será permitida a presença de atletas, os quais deverão permanecer durante os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lançamentos dentro das linhas demarcatórias.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Parágrafo único. Outras pessoas, para orientar ou sob qualquer pretexto, não poderão adentrar a pista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durante os lançamentos.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6. </w:t>
      </w:r>
      <w:r w:rsidRPr="00F07BA8">
        <w:rPr>
          <w:rFonts w:ascii="Tahoma" w:hAnsi="Tahoma" w:cs="Tahoma"/>
          <w:sz w:val="20"/>
          <w:szCs w:val="20"/>
        </w:rPr>
        <w:t>Os atletas ficam impedidos de fumar e tomar bebidas alcoólicas dentro das canchas durante as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partidas.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Parágrafo único</w:t>
      </w:r>
      <w:r w:rsidR="001814C7" w:rsidRPr="00F07BA8">
        <w:rPr>
          <w:rFonts w:ascii="Tahoma" w:hAnsi="Tahoma" w:cs="Tahoma"/>
          <w:b/>
          <w:bCs/>
          <w:sz w:val="20"/>
          <w:szCs w:val="20"/>
        </w:rPr>
        <w:t xml:space="preserve"> -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A infração a este artigo implica a substituição do atleta infrator. Caso a equipe tenha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processado uma substituição anterior, o atleta será desqualificado com </w:t>
      </w:r>
      <w:proofErr w:type="gramStart"/>
      <w:r w:rsidRPr="00F07BA8">
        <w:rPr>
          <w:rFonts w:ascii="Tahoma" w:hAnsi="Tahoma" w:cs="Tahoma"/>
          <w:sz w:val="20"/>
          <w:szCs w:val="20"/>
        </w:rPr>
        <w:t>as respectivas bochas</w:t>
      </w:r>
      <w:proofErr w:type="gramEnd"/>
      <w:r w:rsidRPr="00F07BA8">
        <w:rPr>
          <w:rFonts w:ascii="Tahoma" w:hAnsi="Tahoma" w:cs="Tahoma"/>
          <w:sz w:val="20"/>
          <w:szCs w:val="20"/>
        </w:rPr>
        <w:t>.</w:t>
      </w:r>
    </w:p>
    <w:p w:rsidR="00C01E70" w:rsidRPr="00F07BA8" w:rsidRDefault="00C01E7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01E70" w:rsidRPr="00F07BA8" w:rsidRDefault="00C01E7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Art. 7.</w:t>
      </w:r>
      <w:r w:rsidRPr="00F07BA8">
        <w:rPr>
          <w:rFonts w:ascii="Tahoma" w:hAnsi="Tahoma" w:cs="Tahoma"/>
          <w:sz w:val="20"/>
          <w:szCs w:val="20"/>
        </w:rPr>
        <w:t xml:space="preserve"> Para efeito de classificação, a contagem de pontos obedecerá a seguinte pontuação:</w:t>
      </w:r>
    </w:p>
    <w:p w:rsidR="00C01E70" w:rsidRPr="00F07BA8" w:rsidRDefault="00C01E7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Vitória: 02</w:t>
      </w:r>
    </w:p>
    <w:p w:rsidR="00C01E70" w:rsidRPr="00F07BA8" w:rsidRDefault="00C01E7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Derrota: 01</w:t>
      </w:r>
    </w:p>
    <w:p w:rsidR="00C01E70" w:rsidRPr="00F07BA8" w:rsidRDefault="00C01E7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Ausência: zero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1E70" w:rsidRPr="00F07BA8">
        <w:rPr>
          <w:rFonts w:ascii="Tahoma" w:hAnsi="Tahoma" w:cs="Tahoma"/>
          <w:b/>
          <w:bCs/>
          <w:sz w:val="20"/>
          <w:szCs w:val="20"/>
        </w:rPr>
        <w:t>8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F07BA8">
        <w:rPr>
          <w:rFonts w:ascii="Tahoma" w:hAnsi="Tahoma" w:cs="Tahoma"/>
          <w:sz w:val="20"/>
          <w:szCs w:val="20"/>
        </w:rPr>
        <w:t>As partidas serão disputadas em até 12 pontos em todas as fases da competição.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Parágrafo único</w:t>
      </w:r>
      <w:r w:rsidR="001814C7" w:rsidRPr="00F07BA8">
        <w:rPr>
          <w:rFonts w:ascii="Tahoma" w:hAnsi="Tahoma" w:cs="Tahoma"/>
          <w:b/>
          <w:sz w:val="20"/>
          <w:szCs w:val="20"/>
        </w:rPr>
        <w:t xml:space="preserve"> -</w:t>
      </w:r>
      <w:r w:rsidRPr="00F07BA8">
        <w:rPr>
          <w:rFonts w:ascii="Tahoma" w:hAnsi="Tahoma" w:cs="Tahoma"/>
          <w:sz w:val="20"/>
          <w:szCs w:val="20"/>
        </w:rPr>
        <w:t xml:space="preserve"> Ocorrendo empate na classificação, em turno ou grupo, serão empregados os seguintes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critérios: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1. Entre duas equipes: confronto direto;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2. Entre três ou mais equipes: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a) saldo de </w:t>
      </w:r>
      <w:r w:rsidR="00C01E70" w:rsidRPr="00F07BA8">
        <w:rPr>
          <w:rFonts w:ascii="Tahoma" w:hAnsi="Tahoma" w:cs="Tahoma"/>
          <w:sz w:val="20"/>
          <w:szCs w:val="20"/>
        </w:rPr>
        <w:t>pontos nas parti</w:t>
      </w:r>
      <w:r w:rsidRPr="00F07BA8">
        <w:rPr>
          <w:rFonts w:ascii="Tahoma" w:hAnsi="Tahoma" w:cs="Tahoma"/>
          <w:sz w:val="20"/>
          <w:szCs w:val="20"/>
        </w:rPr>
        <w:t>das realizadas entre si, no grupo ou turno em que ocorre</w:t>
      </w:r>
      <w:r w:rsidR="00C01E70" w:rsidRPr="00F07BA8">
        <w:rPr>
          <w:rFonts w:ascii="Tahoma" w:hAnsi="Tahoma" w:cs="Tahoma"/>
          <w:sz w:val="20"/>
          <w:szCs w:val="20"/>
        </w:rPr>
        <w:t>u</w:t>
      </w:r>
      <w:r w:rsidRPr="00F07BA8">
        <w:rPr>
          <w:rFonts w:ascii="Tahoma" w:hAnsi="Tahoma" w:cs="Tahoma"/>
          <w:sz w:val="20"/>
          <w:szCs w:val="20"/>
        </w:rPr>
        <w:t xml:space="preserve"> o empate;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b) saldo de pontos </w:t>
      </w:r>
      <w:r w:rsidR="00C01E70" w:rsidRPr="00F07BA8">
        <w:rPr>
          <w:rFonts w:ascii="Tahoma" w:hAnsi="Tahoma" w:cs="Tahoma"/>
          <w:sz w:val="20"/>
          <w:szCs w:val="20"/>
        </w:rPr>
        <w:t xml:space="preserve">em todas </w:t>
      </w:r>
      <w:r w:rsidRPr="00F07BA8">
        <w:rPr>
          <w:rFonts w:ascii="Tahoma" w:hAnsi="Tahoma" w:cs="Tahoma"/>
          <w:sz w:val="20"/>
          <w:szCs w:val="20"/>
        </w:rPr>
        <w:t xml:space="preserve">as partidas </w:t>
      </w:r>
      <w:r w:rsidR="00C01E70" w:rsidRPr="00F07BA8">
        <w:rPr>
          <w:rFonts w:ascii="Tahoma" w:hAnsi="Tahoma" w:cs="Tahoma"/>
          <w:sz w:val="20"/>
          <w:szCs w:val="20"/>
        </w:rPr>
        <w:t>d</w:t>
      </w:r>
      <w:r w:rsidRPr="00F07BA8">
        <w:rPr>
          <w:rFonts w:ascii="Tahoma" w:hAnsi="Tahoma" w:cs="Tahoma"/>
          <w:sz w:val="20"/>
          <w:szCs w:val="20"/>
        </w:rPr>
        <w:t>o grupo ou turno em que ocorreu o empate;</w:t>
      </w:r>
    </w:p>
    <w:p w:rsidR="00A64969" w:rsidRPr="00F07BA8" w:rsidRDefault="00C01E7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c</w:t>
      </w:r>
      <w:r w:rsidR="00A64969" w:rsidRPr="00F07BA8">
        <w:rPr>
          <w:rFonts w:ascii="Tahoma" w:hAnsi="Tahoma" w:cs="Tahoma"/>
          <w:sz w:val="20"/>
          <w:szCs w:val="20"/>
        </w:rPr>
        <w:t>) soma dos pontos em todas as partidas do grupo ou turno em que ocorreu o empate;</w:t>
      </w:r>
    </w:p>
    <w:p w:rsidR="00A64969" w:rsidRPr="00F07BA8" w:rsidRDefault="00C01E7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d</w:t>
      </w:r>
      <w:r w:rsidR="00A64969" w:rsidRPr="00F07BA8">
        <w:rPr>
          <w:rFonts w:ascii="Tahoma" w:hAnsi="Tahoma" w:cs="Tahoma"/>
          <w:sz w:val="20"/>
          <w:szCs w:val="20"/>
        </w:rPr>
        <w:t>) sorteio.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C01E7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10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A64969" w:rsidRPr="00F07BA8">
        <w:rPr>
          <w:rFonts w:ascii="Tahoma" w:hAnsi="Tahoma" w:cs="Tahoma"/>
          <w:sz w:val="20"/>
          <w:szCs w:val="20"/>
        </w:rPr>
        <w:t xml:space="preserve">A equipe que ganhar o sorteio escolherá as bolas arremessando o </w:t>
      </w:r>
      <w:proofErr w:type="spellStart"/>
      <w:r w:rsidR="00A64969" w:rsidRPr="00F07BA8">
        <w:rPr>
          <w:rFonts w:ascii="Tahoma" w:hAnsi="Tahoma" w:cs="Tahoma"/>
          <w:sz w:val="20"/>
          <w:szCs w:val="20"/>
        </w:rPr>
        <w:t>bolim</w:t>
      </w:r>
      <w:proofErr w:type="spellEnd"/>
      <w:r w:rsidR="00A64969" w:rsidRPr="00F07BA8">
        <w:rPr>
          <w:rFonts w:ascii="Tahoma" w:hAnsi="Tahoma" w:cs="Tahoma"/>
          <w:sz w:val="20"/>
          <w:szCs w:val="20"/>
        </w:rPr>
        <w:t xml:space="preserve"> e jogará a ponto primeiro.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9. </w:t>
      </w:r>
      <w:r w:rsidRPr="00F07BA8">
        <w:rPr>
          <w:rFonts w:ascii="Tahoma" w:hAnsi="Tahoma" w:cs="Tahoma"/>
          <w:sz w:val="20"/>
          <w:szCs w:val="20"/>
        </w:rPr>
        <w:t>As bolas que iniciarem a partida não poderão ser substituídas, a não ser que se quebrem durante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o jogo.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10. </w:t>
      </w:r>
      <w:r w:rsidRPr="00F07BA8">
        <w:rPr>
          <w:rFonts w:ascii="Tahoma" w:hAnsi="Tahoma" w:cs="Tahoma"/>
          <w:sz w:val="20"/>
          <w:szCs w:val="20"/>
        </w:rPr>
        <w:t>O árbitro de ponto só autoriza o levantamento de bolas após a confirmação dos pontos pela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equipe perdedora da jogada.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11. </w:t>
      </w:r>
      <w:r w:rsidRPr="00F07BA8">
        <w:rPr>
          <w:rFonts w:ascii="Tahoma" w:hAnsi="Tahoma" w:cs="Tahoma"/>
          <w:sz w:val="20"/>
          <w:szCs w:val="20"/>
        </w:rPr>
        <w:t xml:space="preserve">Para as competições das etapas </w:t>
      </w:r>
      <w:r w:rsidR="00BF5547" w:rsidRPr="00F07BA8">
        <w:rPr>
          <w:rFonts w:ascii="Tahoma" w:hAnsi="Tahoma" w:cs="Tahoma"/>
          <w:sz w:val="20"/>
          <w:szCs w:val="20"/>
        </w:rPr>
        <w:t>microrregiona</w:t>
      </w:r>
      <w:r w:rsidR="00E91353" w:rsidRPr="00F07BA8">
        <w:rPr>
          <w:rFonts w:ascii="Tahoma" w:hAnsi="Tahoma" w:cs="Tahoma"/>
          <w:sz w:val="20"/>
          <w:szCs w:val="20"/>
        </w:rPr>
        <w:t>is</w:t>
      </w:r>
      <w:r w:rsidRPr="00F07BA8">
        <w:rPr>
          <w:rFonts w:ascii="Tahoma" w:hAnsi="Tahoma" w:cs="Tahoma"/>
          <w:sz w:val="20"/>
          <w:szCs w:val="20"/>
        </w:rPr>
        <w:t xml:space="preserve"> e </w:t>
      </w:r>
      <w:r w:rsidR="00E91353" w:rsidRPr="00F07BA8">
        <w:rPr>
          <w:rFonts w:ascii="Tahoma" w:hAnsi="Tahoma" w:cs="Tahoma"/>
          <w:sz w:val="20"/>
          <w:szCs w:val="20"/>
        </w:rPr>
        <w:t xml:space="preserve">etapa </w:t>
      </w:r>
      <w:r w:rsidRPr="00F07BA8">
        <w:rPr>
          <w:rFonts w:ascii="Tahoma" w:hAnsi="Tahoma" w:cs="Tahoma"/>
          <w:sz w:val="20"/>
          <w:szCs w:val="20"/>
        </w:rPr>
        <w:t>estadual, o uniforme é optativo entre o do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Município (CME, DME, FME) e o oficial, que é calça branca, tênis brancos, meias e cintos brancos e camisa</w:t>
      </w:r>
      <w:r w:rsidR="00BF5547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do Município (como forma de identificar a equipe).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Parágrafo único</w:t>
      </w:r>
      <w:r w:rsidR="001814C7" w:rsidRPr="00F07BA8">
        <w:rPr>
          <w:rFonts w:ascii="Tahoma" w:hAnsi="Tahoma" w:cs="Tahoma"/>
          <w:b/>
          <w:bCs/>
          <w:sz w:val="20"/>
          <w:szCs w:val="20"/>
        </w:rPr>
        <w:t xml:space="preserve"> -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Será permitido o uso de bermudas como uniforme do município ou SDR.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2E75EE" w:rsidRPr="00F07BA8" w:rsidRDefault="002E75EE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F07BA8">
        <w:rPr>
          <w:rFonts w:ascii="Tahoma" w:hAnsi="Tahoma" w:cs="Tahoma"/>
          <w:b/>
          <w:bCs/>
          <w:sz w:val="20"/>
          <w:szCs w:val="20"/>
          <w:u w:val="single"/>
        </w:rPr>
        <w:t>BOLÃO 23</w:t>
      </w:r>
    </w:p>
    <w:p w:rsidR="00BF5547" w:rsidRPr="00F07BA8" w:rsidRDefault="00BF5547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DAS PISTAS, BOLAS E </w:t>
      </w:r>
      <w:proofErr w:type="gramStart"/>
      <w:r w:rsidRPr="00F07BA8">
        <w:rPr>
          <w:rFonts w:ascii="Tahoma" w:hAnsi="Tahoma" w:cs="Tahoma"/>
          <w:b/>
          <w:bCs/>
          <w:sz w:val="20"/>
          <w:szCs w:val="20"/>
        </w:rPr>
        <w:t>PINOS</w:t>
      </w:r>
      <w:proofErr w:type="gramEnd"/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12. </w:t>
      </w:r>
      <w:r w:rsidRPr="00F07BA8">
        <w:rPr>
          <w:rFonts w:ascii="Tahoma" w:hAnsi="Tahoma" w:cs="Tahoma"/>
          <w:sz w:val="20"/>
          <w:szCs w:val="20"/>
        </w:rPr>
        <w:t>As pistas, bolas e pinos deverão obedecer às regras oficiais internacionais para 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esporte de bolão, e pelo que dispuser este regulamento: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I. </w:t>
      </w:r>
      <w:r w:rsidRPr="00F07BA8">
        <w:rPr>
          <w:rFonts w:ascii="Tahoma" w:hAnsi="Tahoma" w:cs="Tahoma"/>
          <w:sz w:val="20"/>
          <w:szCs w:val="20"/>
        </w:rPr>
        <w:t>Os ginásios deverão conter quatro pistas iguais e niveladas;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lastRenderedPageBreak/>
        <w:t xml:space="preserve">a) </w:t>
      </w:r>
      <w:r w:rsidRPr="00F07BA8">
        <w:rPr>
          <w:rFonts w:ascii="Tahoma" w:hAnsi="Tahoma" w:cs="Tahoma"/>
          <w:sz w:val="20"/>
          <w:szCs w:val="20"/>
        </w:rPr>
        <w:t xml:space="preserve">Excepcionalmente nas etapas </w:t>
      </w:r>
      <w:r w:rsidR="00BF5547" w:rsidRPr="00F07BA8">
        <w:rPr>
          <w:rFonts w:ascii="Tahoma" w:hAnsi="Tahoma" w:cs="Tahoma"/>
          <w:sz w:val="20"/>
          <w:szCs w:val="20"/>
        </w:rPr>
        <w:t>microrregionais</w:t>
      </w:r>
      <w:r w:rsidRPr="00F07BA8">
        <w:rPr>
          <w:rFonts w:ascii="Tahoma" w:hAnsi="Tahoma" w:cs="Tahoma"/>
          <w:sz w:val="20"/>
          <w:szCs w:val="20"/>
        </w:rPr>
        <w:t>, a competição poderá ser realizada em duas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pistas.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II. </w:t>
      </w:r>
      <w:r w:rsidRPr="00F07BA8">
        <w:rPr>
          <w:rFonts w:ascii="Tahoma" w:hAnsi="Tahoma" w:cs="Tahoma"/>
          <w:sz w:val="20"/>
          <w:szCs w:val="20"/>
        </w:rPr>
        <w:t xml:space="preserve">As bolas poderão ser de qualquer material, com diâmetro máximo de até </w:t>
      </w:r>
      <w:proofErr w:type="gramStart"/>
      <w:r w:rsidRPr="00F07BA8">
        <w:rPr>
          <w:rFonts w:ascii="Tahoma" w:hAnsi="Tahoma" w:cs="Tahoma"/>
          <w:sz w:val="20"/>
          <w:szCs w:val="20"/>
        </w:rPr>
        <w:t>23cm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e peso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máximo de </w:t>
      </w:r>
      <w:smartTag w:uri="urn:schemas-microsoft-com:office:smarttags" w:element="metricconverter">
        <w:smartTagPr>
          <w:attr w:name="ProductID" w:val="11 kg"/>
        </w:smartTagPr>
        <w:r w:rsidRPr="00F07BA8">
          <w:rPr>
            <w:rFonts w:ascii="Tahoma" w:hAnsi="Tahoma" w:cs="Tahoma"/>
            <w:sz w:val="20"/>
            <w:szCs w:val="20"/>
          </w:rPr>
          <w:t>11 kg</w:t>
        </w:r>
      </w:smartTag>
      <w:r w:rsidRPr="00F07BA8">
        <w:rPr>
          <w:rFonts w:ascii="Tahoma" w:hAnsi="Tahoma" w:cs="Tahoma"/>
          <w:sz w:val="20"/>
          <w:szCs w:val="20"/>
        </w:rPr>
        <w:t>, podendo ser de dois ou três furos;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III. </w:t>
      </w:r>
      <w:r w:rsidRPr="00F07BA8">
        <w:rPr>
          <w:rFonts w:ascii="Tahoma" w:hAnsi="Tahoma" w:cs="Tahoma"/>
          <w:sz w:val="20"/>
          <w:szCs w:val="20"/>
        </w:rPr>
        <w:t xml:space="preserve">Os pinos poderão ser de madeira de lei ou plástico, sendo que os pinos nos </w:t>
      </w:r>
      <w:smartTag w:uri="urn:schemas-microsoft-com:office:smarttags" w:element="metricconverter">
        <w:smartTagPr>
          <w:attr w:name="ProductID" w:val="1 a"/>
        </w:smartTagPr>
        <w:r w:rsidRPr="00F07BA8">
          <w:rPr>
            <w:rFonts w:ascii="Tahoma" w:hAnsi="Tahoma" w:cs="Tahoma"/>
            <w:sz w:val="20"/>
            <w:szCs w:val="20"/>
          </w:rPr>
          <w:t>1 a</w:t>
        </w:r>
      </w:smartTag>
      <w:r w:rsidRPr="00F07BA8">
        <w:rPr>
          <w:rFonts w:ascii="Tahoma" w:hAnsi="Tahoma" w:cs="Tahoma"/>
          <w:sz w:val="20"/>
          <w:szCs w:val="20"/>
        </w:rPr>
        <w:t xml:space="preserve"> 9 deverão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ter </w:t>
      </w:r>
      <w:proofErr w:type="gramStart"/>
      <w:r w:rsidRPr="00F07BA8">
        <w:rPr>
          <w:rFonts w:ascii="Tahoma" w:hAnsi="Tahoma" w:cs="Tahoma"/>
          <w:sz w:val="20"/>
          <w:szCs w:val="20"/>
        </w:rPr>
        <w:t>40cm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de comprimento, e o número 5 (REI), </w:t>
      </w:r>
      <w:smartTag w:uri="urn:schemas-microsoft-com:office:smarttags" w:element="metricconverter">
        <w:smartTagPr>
          <w:attr w:name="ProductID" w:val="43 cent￭metros"/>
        </w:smartTagPr>
        <w:r w:rsidRPr="00F07BA8">
          <w:rPr>
            <w:rFonts w:ascii="Tahoma" w:hAnsi="Tahoma" w:cs="Tahoma"/>
            <w:sz w:val="20"/>
            <w:szCs w:val="20"/>
          </w:rPr>
          <w:t>43 centímetros</w:t>
        </w:r>
      </w:smartTag>
      <w:r w:rsidRPr="00F07BA8">
        <w:rPr>
          <w:rFonts w:ascii="Tahoma" w:hAnsi="Tahoma" w:cs="Tahoma"/>
          <w:sz w:val="20"/>
          <w:szCs w:val="20"/>
        </w:rPr>
        <w:t xml:space="preserve"> e deverão ter o mesmo peso.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IV. </w:t>
      </w:r>
      <w:r w:rsidRPr="00F07BA8">
        <w:rPr>
          <w:rFonts w:ascii="Tahoma" w:hAnsi="Tahoma" w:cs="Tahoma"/>
          <w:sz w:val="20"/>
          <w:szCs w:val="20"/>
        </w:rPr>
        <w:t>As pistas deverão obedecer às seguintes medidas, aprovadas pela CBBB, a saber: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a) </w:t>
      </w:r>
      <w:smartTag w:uri="urn:schemas-microsoft-com:office:smarttags" w:element="metricconverter">
        <w:smartTagPr>
          <w:attr w:name="ProductID" w:val="5,60 m"/>
        </w:smartTagPr>
        <w:r w:rsidRPr="00F07BA8">
          <w:rPr>
            <w:rFonts w:ascii="Tahoma" w:hAnsi="Tahoma" w:cs="Tahoma"/>
            <w:sz w:val="20"/>
            <w:szCs w:val="20"/>
          </w:rPr>
          <w:t>5,60 m</w:t>
        </w:r>
      </w:smartTag>
      <w:r w:rsidRPr="00F07BA8">
        <w:rPr>
          <w:rFonts w:ascii="Tahoma" w:hAnsi="Tahoma" w:cs="Tahoma"/>
          <w:sz w:val="20"/>
          <w:szCs w:val="20"/>
        </w:rPr>
        <w:t xml:space="preserve"> - área;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b) </w:t>
      </w:r>
      <w:r w:rsidRPr="00F07BA8">
        <w:rPr>
          <w:rFonts w:ascii="Tahoma" w:hAnsi="Tahoma" w:cs="Tahoma"/>
          <w:sz w:val="20"/>
          <w:szCs w:val="20"/>
        </w:rPr>
        <w:t>10,40m – curso da bola;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c) </w:t>
      </w:r>
      <w:r w:rsidRPr="00F07BA8">
        <w:rPr>
          <w:rFonts w:ascii="Tahoma" w:hAnsi="Tahoma" w:cs="Tahoma"/>
          <w:sz w:val="20"/>
          <w:szCs w:val="20"/>
        </w:rPr>
        <w:t>8,50m - pista de curso após a tesoura;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d) </w:t>
      </w:r>
      <w:r w:rsidRPr="00F07BA8">
        <w:rPr>
          <w:rFonts w:ascii="Tahoma" w:hAnsi="Tahoma" w:cs="Tahoma"/>
          <w:sz w:val="20"/>
          <w:szCs w:val="20"/>
        </w:rPr>
        <w:t>1m - assento dos pinos;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e) </w:t>
      </w:r>
      <w:r w:rsidRPr="00F07BA8">
        <w:rPr>
          <w:rFonts w:ascii="Tahoma" w:hAnsi="Tahoma" w:cs="Tahoma"/>
          <w:sz w:val="20"/>
          <w:szCs w:val="20"/>
        </w:rPr>
        <w:t>0,25m terminal da pista;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f) </w:t>
      </w:r>
      <w:r w:rsidRPr="00F07BA8">
        <w:rPr>
          <w:rFonts w:ascii="Tahoma" w:hAnsi="Tahoma" w:cs="Tahoma"/>
          <w:sz w:val="20"/>
          <w:szCs w:val="20"/>
        </w:rPr>
        <w:t>1m – recolhedor de bolas;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g) </w:t>
      </w:r>
      <w:r w:rsidRPr="00F07BA8">
        <w:rPr>
          <w:rFonts w:ascii="Tahoma" w:hAnsi="Tahoma" w:cs="Tahoma"/>
          <w:sz w:val="20"/>
          <w:szCs w:val="20"/>
        </w:rPr>
        <w:t>26,75m - total;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h) </w:t>
      </w:r>
      <w:r w:rsidRPr="00F07BA8">
        <w:rPr>
          <w:rFonts w:ascii="Tahoma" w:hAnsi="Tahoma" w:cs="Tahoma"/>
          <w:sz w:val="20"/>
          <w:szCs w:val="20"/>
        </w:rPr>
        <w:t xml:space="preserve">O Atleta que ultrapassar o risco de </w:t>
      </w:r>
      <w:proofErr w:type="spellStart"/>
      <w:r w:rsidRPr="00F07BA8">
        <w:rPr>
          <w:rFonts w:ascii="Tahoma" w:hAnsi="Tahoma" w:cs="Tahoma"/>
          <w:sz w:val="20"/>
          <w:szCs w:val="20"/>
        </w:rPr>
        <w:t>marcatória</w:t>
      </w:r>
      <w:proofErr w:type="spellEnd"/>
      <w:r w:rsidRPr="00F07BA8">
        <w:rPr>
          <w:rFonts w:ascii="Tahoma" w:hAnsi="Tahoma" w:cs="Tahoma"/>
          <w:sz w:val="20"/>
          <w:szCs w:val="20"/>
        </w:rPr>
        <w:t xml:space="preserve"> com a bola na mão será considerado bola em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jogo e será marcado zero ponto, não sendo motivo de advertência.</w:t>
      </w:r>
    </w:p>
    <w:p w:rsidR="00A64969" w:rsidRPr="00F07BA8" w:rsidRDefault="008F6EEA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V</w:t>
      </w:r>
      <w:r w:rsidR="000E39F3" w:rsidRPr="00F07BA8">
        <w:rPr>
          <w:rFonts w:ascii="Tahoma" w:hAnsi="Tahoma" w:cs="Tahoma"/>
          <w:b/>
          <w:bCs/>
          <w:sz w:val="20"/>
          <w:szCs w:val="20"/>
        </w:rPr>
        <w:t xml:space="preserve">) </w:t>
      </w:r>
      <w:r w:rsidR="00A64969" w:rsidRPr="00F07BA8">
        <w:rPr>
          <w:rFonts w:ascii="Tahoma" w:hAnsi="Tahoma" w:cs="Tahoma"/>
          <w:sz w:val="20"/>
          <w:szCs w:val="20"/>
        </w:rPr>
        <w:t xml:space="preserve">Ao arremessar a bola o atleta não poderá pisar a faixa de </w:t>
      </w:r>
      <w:proofErr w:type="spellStart"/>
      <w:r w:rsidR="00A64969" w:rsidRPr="00F07BA8">
        <w:rPr>
          <w:rFonts w:ascii="Tahoma" w:hAnsi="Tahoma" w:cs="Tahoma"/>
          <w:sz w:val="20"/>
          <w:szCs w:val="20"/>
        </w:rPr>
        <w:t>marcatória</w:t>
      </w:r>
      <w:proofErr w:type="spellEnd"/>
      <w:r w:rsidR="00A64969" w:rsidRPr="00F07BA8">
        <w:rPr>
          <w:rFonts w:ascii="Tahoma" w:hAnsi="Tahoma" w:cs="Tahoma"/>
          <w:sz w:val="20"/>
          <w:szCs w:val="20"/>
        </w:rPr>
        <w:t xml:space="preserve"> de </w:t>
      </w:r>
      <w:smartTag w:uri="urn:schemas-microsoft-com:office:smarttags" w:element="metricconverter">
        <w:smartTagPr>
          <w:attr w:name="ProductID" w:val="10 cm"/>
        </w:smartTagPr>
        <w:r w:rsidR="00A64969" w:rsidRPr="00F07BA8">
          <w:rPr>
            <w:rFonts w:ascii="Tahoma" w:hAnsi="Tahoma" w:cs="Tahoma"/>
            <w:sz w:val="20"/>
            <w:szCs w:val="20"/>
          </w:rPr>
          <w:t>10 cm</w:t>
        </w:r>
      </w:smartTag>
      <w:r w:rsidR="00A64969" w:rsidRPr="00F07BA8">
        <w:rPr>
          <w:rFonts w:ascii="Tahoma" w:hAnsi="Tahoma" w:cs="Tahoma"/>
          <w:sz w:val="20"/>
          <w:szCs w:val="20"/>
        </w:rPr>
        <w:t xml:space="preserve"> existente na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pista. Após soltar a bola o atleta poderá tocar ou ultrapassar a linha.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DAS EQUIPES E JOGOS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D525DF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13. </w:t>
      </w:r>
      <w:r w:rsidRPr="00F07BA8">
        <w:rPr>
          <w:rFonts w:ascii="Tahoma" w:hAnsi="Tahoma" w:cs="Tahoma"/>
          <w:sz w:val="20"/>
          <w:szCs w:val="20"/>
        </w:rPr>
        <w:t xml:space="preserve">As equipes serão formadas por </w:t>
      </w:r>
      <w:proofErr w:type="gramStart"/>
      <w:r w:rsidRPr="00F07BA8">
        <w:rPr>
          <w:rFonts w:ascii="Tahoma" w:hAnsi="Tahoma" w:cs="Tahoma"/>
          <w:sz w:val="20"/>
          <w:szCs w:val="20"/>
        </w:rPr>
        <w:t>4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(</w:t>
      </w:r>
      <w:r w:rsidR="00631852" w:rsidRPr="00F07BA8">
        <w:rPr>
          <w:rFonts w:ascii="Tahoma" w:hAnsi="Tahoma" w:cs="Tahoma"/>
          <w:sz w:val="20"/>
          <w:szCs w:val="20"/>
        </w:rPr>
        <w:t>quatro) jogadores titulares e 2</w:t>
      </w:r>
      <w:r w:rsidR="00FD1CE4" w:rsidRPr="00F07BA8">
        <w:rPr>
          <w:rFonts w:ascii="Tahoma" w:hAnsi="Tahoma" w:cs="Tahoma"/>
          <w:sz w:val="20"/>
          <w:szCs w:val="20"/>
        </w:rPr>
        <w:t xml:space="preserve"> (</w:t>
      </w:r>
      <w:r w:rsidR="00631852" w:rsidRPr="00F07BA8">
        <w:rPr>
          <w:rFonts w:ascii="Tahoma" w:hAnsi="Tahoma" w:cs="Tahoma"/>
          <w:sz w:val="20"/>
          <w:szCs w:val="20"/>
        </w:rPr>
        <w:t>dois</w:t>
      </w:r>
      <w:r w:rsidR="00FD1CE4" w:rsidRPr="00F07BA8">
        <w:rPr>
          <w:rFonts w:ascii="Tahoma" w:hAnsi="Tahoma" w:cs="Tahoma"/>
          <w:sz w:val="20"/>
          <w:szCs w:val="20"/>
        </w:rPr>
        <w:t>)</w:t>
      </w:r>
      <w:r w:rsidRPr="00F07BA8">
        <w:rPr>
          <w:rFonts w:ascii="Tahoma" w:hAnsi="Tahoma" w:cs="Tahoma"/>
          <w:sz w:val="20"/>
          <w:szCs w:val="20"/>
        </w:rPr>
        <w:t xml:space="preserve"> reserva</w:t>
      </w:r>
      <w:r w:rsidR="00FD1CE4" w:rsidRPr="00F07BA8">
        <w:rPr>
          <w:rFonts w:ascii="Tahoma" w:hAnsi="Tahoma" w:cs="Tahoma"/>
          <w:sz w:val="20"/>
          <w:szCs w:val="20"/>
        </w:rPr>
        <w:t>s</w:t>
      </w:r>
      <w:r w:rsidRPr="00F07BA8">
        <w:rPr>
          <w:rFonts w:ascii="Tahoma" w:hAnsi="Tahoma" w:cs="Tahoma"/>
          <w:sz w:val="20"/>
          <w:szCs w:val="20"/>
        </w:rPr>
        <w:t>, com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="00631852" w:rsidRPr="00F07BA8">
        <w:rPr>
          <w:rFonts w:ascii="Tahoma" w:hAnsi="Tahoma" w:cs="Tahoma"/>
          <w:sz w:val="20"/>
          <w:szCs w:val="20"/>
        </w:rPr>
        <w:t xml:space="preserve">direito a </w:t>
      </w:r>
      <w:r w:rsidR="00631852" w:rsidRPr="00F07BA8">
        <w:rPr>
          <w:rFonts w:ascii="Tahoma" w:hAnsi="Tahoma" w:cs="Tahoma"/>
          <w:b/>
          <w:sz w:val="20"/>
          <w:szCs w:val="20"/>
        </w:rPr>
        <w:t>uma substituição</w:t>
      </w:r>
      <w:r w:rsidRPr="00F07BA8">
        <w:rPr>
          <w:rFonts w:ascii="Tahoma" w:hAnsi="Tahoma" w:cs="Tahoma"/>
          <w:sz w:val="20"/>
          <w:szCs w:val="20"/>
        </w:rPr>
        <w:t xml:space="preserve"> por partida, em qualquer momento do jogo</w:t>
      </w:r>
      <w:r w:rsidR="00D525DF" w:rsidRPr="00F07BA8">
        <w:rPr>
          <w:rFonts w:ascii="Tahoma" w:hAnsi="Tahoma" w:cs="Tahoma"/>
          <w:sz w:val="20"/>
          <w:szCs w:val="20"/>
        </w:rPr>
        <w:t>.</w:t>
      </w:r>
    </w:p>
    <w:p w:rsidR="00D525DF" w:rsidRPr="00F07BA8" w:rsidRDefault="00D525DF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D525DF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§1. O</w:t>
      </w:r>
      <w:r w:rsidR="00A64969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atleta titular </w:t>
      </w:r>
      <w:proofErr w:type="spellStart"/>
      <w:r w:rsidR="00A64969" w:rsidRPr="00F07BA8">
        <w:rPr>
          <w:rFonts w:ascii="Tahoma" w:hAnsi="Tahoma" w:cs="Tahoma"/>
          <w:sz w:val="20"/>
          <w:szCs w:val="20"/>
        </w:rPr>
        <w:t>substitu</w:t>
      </w:r>
      <w:r w:rsidRPr="00F07BA8">
        <w:rPr>
          <w:rFonts w:ascii="Tahoma" w:hAnsi="Tahoma" w:cs="Tahoma"/>
          <w:sz w:val="20"/>
          <w:szCs w:val="20"/>
        </w:rPr>
        <w:t>id</w:t>
      </w:r>
      <w:r w:rsidR="00A64969" w:rsidRPr="00F07BA8">
        <w:rPr>
          <w:rFonts w:ascii="Tahoma" w:hAnsi="Tahoma" w:cs="Tahoma"/>
          <w:sz w:val="20"/>
          <w:szCs w:val="20"/>
        </w:rPr>
        <w:t>o</w:t>
      </w:r>
      <w:proofErr w:type="spellEnd"/>
      <w:r w:rsidR="00A64969" w:rsidRPr="00F07BA8">
        <w:rPr>
          <w:rFonts w:ascii="Tahoma" w:hAnsi="Tahoma" w:cs="Tahoma"/>
          <w:sz w:val="20"/>
          <w:szCs w:val="20"/>
        </w:rPr>
        <w:t xml:space="preserve"> não pode retornar</w:t>
      </w:r>
      <w:r w:rsidRPr="00F07BA8">
        <w:rPr>
          <w:rFonts w:ascii="Tahoma" w:hAnsi="Tahoma" w:cs="Tahoma"/>
          <w:sz w:val="20"/>
          <w:szCs w:val="20"/>
        </w:rPr>
        <w:t xml:space="preserve"> ao jogo na mesma partida</w:t>
      </w:r>
      <w:r w:rsidR="00A64969" w:rsidRPr="00F07BA8">
        <w:rPr>
          <w:rFonts w:ascii="Tahoma" w:hAnsi="Tahoma" w:cs="Tahoma"/>
          <w:sz w:val="20"/>
          <w:szCs w:val="20"/>
        </w:rPr>
        <w:t>.</w:t>
      </w:r>
    </w:p>
    <w:p w:rsidR="00631852" w:rsidRPr="00F07BA8" w:rsidRDefault="0063185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D525DF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§2.</w:t>
      </w:r>
      <w:r w:rsidR="00A64969" w:rsidRPr="00F07BA8">
        <w:rPr>
          <w:rFonts w:ascii="Tahoma" w:hAnsi="Tahoma" w:cs="Tahoma"/>
          <w:sz w:val="20"/>
          <w:szCs w:val="20"/>
        </w:rPr>
        <w:t xml:space="preserve"> O substituto lançará imediatamente bolas restantes, valendo a soma dos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atletas. Só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serão válidos pinos caídos, não valendo os pinos deslocados, haverá bola de experiência em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cada pista para cada jogo, sendo a mesma considerada válida se for NOVE.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smartTag w:uri="urn:schemas-microsoft-com:office:smarttags" w:element="metricconverter">
        <w:smartTagPr>
          <w:attr w:name="ProductID" w:val="14. A"/>
        </w:smartTagPr>
        <w:r w:rsidRPr="00F07BA8">
          <w:rPr>
            <w:rFonts w:ascii="Tahoma" w:hAnsi="Tahoma" w:cs="Tahoma"/>
            <w:b/>
            <w:bCs/>
            <w:sz w:val="20"/>
            <w:szCs w:val="20"/>
          </w:rPr>
          <w:t xml:space="preserve">14. </w:t>
        </w:r>
        <w:r w:rsidRPr="00F07BA8">
          <w:rPr>
            <w:rFonts w:ascii="Tahoma" w:hAnsi="Tahoma" w:cs="Tahoma"/>
            <w:sz w:val="20"/>
            <w:szCs w:val="20"/>
          </w:rPr>
          <w:t>A</w:t>
        </w:r>
      </w:smartTag>
      <w:r w:rsidRPr="00F07BA8">
        <w:rPr>
          <w:rFonts w:ascii="Tahoma" w:hAnsi="Tahoma" w:cs="Tahoma"/>
          <w:sz w:val="20"/>
          <w:szCs w:val="20"/>
        </w:rPr>
        <w:t xml:space="preserve"> equipe terá uma única jogada sendo que competirá um atleta por vez, em cada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pista, sendo 05 arremessos para cada um, num total de 20 arremessos para cada atleta, tanto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no masculino como no feminino, na modalidade CHEIA, sem viela determinada. São cinco bolas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nas pistas 1, 2, 3 e 4.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15. </w:t>
      </w:r>
      <w:r w:rsidRPr="00F07BA8">
        <w:rPr>
          <w:rFonts w:ascii="Tahoma" w:hAnsi="Tahoma" w:cs="Tahoma"/>
          <w:sz w:val="20"/>
          <w:szCs w:val="20"/>
        </w:rPr>
        <w:t xml:space="preserve">Para efeito de classificação na etapa </w:t>
      </w:r>
      <w:r w:rsidR="00BF5547" w:rsidRPr="00F07BA8">
        <w:rPr>
          <w:rFonts w:ascii="Tahoma" w:hAnsi="Tahoma" w:cs="Tahoma"/>
          <w:sz w:val="20"/>
          <w:szCs w:val="20"/>
        </w:rPr>
        <w:t>microrregional</w:t>
      </w:r>
      <w:r w:rsidRPr="00F07BA8">
        <w:rPr>
          <w:rFonts w:ascii="Tahoma" w:hAnsi="Tahoma" w:cs="Tahoma"/>
          <w:sz w:val="20"/>
          <w:szCs w:val="20"/>
        </w:rPr>
        <w:t>, será considerada vencedora a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equipe que obtiver o maior número de pinos derrubados numa única passada.</w:t>
      </w:r>
    </w:p>
    <w:p w:rsidR="00631852" w:rsidRPr="00F07BA8" w:rsidRDefault="0063185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 xml:space="preserve">Parágrafo </w:t>
      </w:r>
      <w:r w:rsidR="001814C7" w:rsidRPr="00F07BA8">
        <w:rPr>
          <w:rFonts w:ascii="Tahoma" w:hAnsi="Tahoma" w:cs="Tahoma"/>
          <w:b/>
          <w:sz w:val="20"/>
          <w:szCs w:val="20"/>
        </w:rPr>
        <w:t>Ú</w:t>
      </w:r>
      <w:r w:rsidRPr="00F07BA8">
        <w:rPr>
          <w:rFonts w:ascii="Tahoma" w:hAnsi="Tahoma" w:cs="Tahoma"/>
          <w:b/>
          <w:sz w:val="20"/>
          <w:szCs w:val="20"/>
        </w:rPr>
        <w:t>nico</w:t>
      </w:r>
      <w:r w:rsidR="001814C7" w:rsidRPr="00F07BA8">
        <w:rPr>
          <w:rFonts w:ascii="Tahoma" w:hAnsi="Tahoma" w:cs="Tahoma"/>
          <w:b/>
          <w:sz w:val="20"/>
          <w:szCs w:val="20"/>
        </w:rPr>
        <w:t xml:space="preserve"> -</w:t>
      </w:r>
      <w:r w:rsidRPr="00F07BA8">
        <w:rPr>
          <w:rFonts w:ascii="Tahoma" w:hAnsi="Tahoma" w:cs="Tahoma"/>
          <w:sz w:val="20"/>
          <w:szCs w:val="20"/>
        </w:rPr>
        <w:t xml:space="preserve"> na etapa estadual será adotado o seguinte critério para definir o campeão: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1ª Fase – Cada equipe fará sua produção por ordem de sorteio, classificando-se as quatro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melhores;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2ª Fase – As quatro equipes da fase anterior farão nova “passada”, sendo que a ordem dessa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nova passada será a seguinte: 1ª passada - 4º colocado, 2ª passada - 3º colocado, 3ª passada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- 2º colocado,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4ª passada - 1º colocado. Será considerada campeã a melhor produção nesta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fase.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trike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16. </w:t>
      </w:r>
      <w:r w:rsidRPr="00F07BA8">
        <w:rPr>
          <w:rFonts w:ascii="Tahoma" w:hAnsi="Tahoma" w:cs="Tahoma"/>
          <w:sz w:val="20"/>
          <w:szCs w:val="20"/>
        </w:rPr>
        <w:t>Ocorrendo empate na classificação, adotar-se-ão os seguintes critérios sucessivamente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para desempate</w:t>
      </w:r>
      <w:r w:rsidR="00BE6455" w:rsidRPr="00F07BA8">
        <w:rPr>
          <w:rFonts w:ascii="Tahoma" w:hAnsi="Tahoma" w:cs="Tahoma"/>
          <w:sz w:val="20"/>
          <w:szCs w:val="20"/>
        </w:rPr>
        <w:t xml:space="preserve"> o maior número de NOVE, OITO, SETE, SEIS e sorteio.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smartTag w:uri="urn:schemas-microsoft-com:office:smarttags" w:element="metricconverter">
        <w:smartTagPr>
          <w:attr w:name="ProductID" w:val="17. A"/>
        </w:smartTagPr>
        <w:r w:rsidRPr="00F07BA8">
          <w:rPr>
            <w:rFonts w:ascii="Tahoma" w:hAnsi="Tahoma" w:cs="Tahoma"/>
            <w:b/>
            <w:bCs/>
            <w:sz w:val="20"/>
            <w:szCs w:val="20"/>
          </w:rPr>
          <w:t>17</w:t>
        </w:r>
        <w:r w:rsidRPr="00F07BA8">
          <w:rPr>
            <w:rFonts w:ascii="Tahoma" w:hAnsi="Tahoma" w:cs="Tahoma"/>
            <w:sz w:val="20"/>
            <w:szCs w:val="20"/>
          </w:rPr>
          <w:t>. A</w:t>
        </w:r>
      </w:smartTag>
      <w:r w:rsidRPr="00F07BA8">
        <w:rPr>
          <w:rFonts w:ascii="Tahoma" w:hAnsi="Tahoma" w:cs="Tahoma"/>
          <w:sz w:val="20"/>
          <w:szCs w:val="20"/>
        </w:rPr>
        <w:t xml:space="preserve"> FESPORTE com apoio da FCBB irá vistoriar e aprovar as condições técnicas das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pistas. Haverá reconhecimento das pistas.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18. </w:t>
      </w:r>
      <w:r w:rsidRPr="00F07BA8">
        <w:rPr>
          <w:rFonts w:ascii="Tahoma" w:hAnsi="Tahoma" w:cs="Tahoma"/>
          <w:sz w:val="20"/>
          <w:szCs w:val="20"/>
        </w:rPr>
        <w:t>Os atletas, durante o tempo em que estiverem arremessando suas bolas, poderão ser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orientados pelo técnico ou capitão da sua equipe.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lastRenderedPageBreak/>
        <w:t>Art. 19</w:t>
      </w:r>
      <w:r w:rsidRPr="00F07BA8">
        <w:rPr>
          <w:rFonts w:ascii="Tahoma" w:hAnsi="Tahoma" w:cs="Tahoma"/>
          <w:sz w:val="20"/>
          <w:szCs w:val="20"/>
        </w:rPr>
        <w:t>. É obrigação dos atletas acatarem e respeitarem as decisões do árbitro, ficando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proibido aos atletas protestar com palavras ou gestos que possam interpretar-se como falta de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respeito, discutir com o árbitro ou realizar qualquer ato que signifique insubordinação ou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ofensa.</w:t>
      </w:r>
    </w:p>
    <w:p w:rsidR="00631852" w:rsidRPr="00F07BA8" w:rsidRDefault="0063185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Parágrafo único</w:t>
      </w:r>
      <w:r w:rsidR="001814C7" w:rsidRPr="00F07BA8">
        <w:rPr>
          <w:rFonts w:ascii="Tahoma" w:hAnsi="Tahoma" w:cs="Tahoma"/>
          <w:b/>
          <w:bCs/>
          <w:sz w:val="20"/>
          <w:szCs w:val="20"/>
        </w:rPr>
        <w:t xml:space="preserve"> -</w:t>
      </w:r>
      <w:r w:rsidRPr="00F07BA8">
        <w:rPr>
          <w:rFonts w:ascii="Tahoma" w:hAnsi="Tahoma" w:cs="Tahoma"/>
          <w:sz w:val="20"/>
          <w:szCs w:val="20"/>
        </w:rPr>
        <w:t xml:space="preserve"> Se o atleta cometer irregularidades de fatos ou de palavras, no parecer do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árbitro, será </w:t>
      </w:r>
      <w:proofErr w:type="gramStart"/>
      <w:r w:rsidRPr="00F07BA8">
        <w:rPr>
          <w:rFonts w:ascii="Tahoma" w:hAnsi="Tahoma" w:cs="Tahoma"/>
          <w:sz w:val="20"/>
          <w:szCs w:val="20"/>
        </w:rPr>
        <w:t>dada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ordem ao capitão/técnico da equipe para que o atleta respeite a advertência.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Se essa ordem não for observada, o árbitro determinará a retirada do atleta faltoso, o qual não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poderá ser substituído na competição, mantendo-se, todavia, os pontos por ele feitos.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20</w:t>
      </w:r>
      <w:r w:rsidRPr="00F07BA8">
        <w:rPr>
          <w:rFonts w:ascii="Tahoma" w:hAnsi="Tahoma" w:cs="Tahoma"/>
          <w:sz w:val="20"/>
          <w:szCs w:val="20"/>
        </w:rPr>
        <w:t>. Para efetuar o lançamento de cinco bolas em cada pista, o atleta terá o tempo máximo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de </w:t>
      </w:r>
      <w:r w:rsidR="0073696F" w:rsidRPr="00F07BA8">
        <w:rPr>
          <w:rFonts w:ascii="Tahoma" w:hAnsi="Tahoma" w:cs="Tahoma"/>
          <w:sz w:val="20"/>
          <w:szCs w:val="20"/>
        </w:rPr>
        <w:t>cinco</w:t>
      </w:r>
      <w:r w:rsidRPr="00F07BA8">
        <w:rPr>
          <w:rFonts w:ascii="Tahoma" w:hAnsi="Tahoma" w:cs="Tahoma"/>
          <w:sz w:val="20"/>
          <w:szCs w:val="20"/>
        </w:rPr>
        <w:t xml:space="preserve"> minutos. Não completados os seus arremessos no tempo determinado, perderá o direito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de efetuá-los, marcando-se ZERO ponto às bolas que restarem.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21. </w:t>
      </w:r>
      <w:r w:rsidRPr="00F07BA8">
        <w:rPr>
          <w:rFonts w:ascii="Tahoma" w:hAnsi="Tahoma" w:cs="Tahoma"/>
          <w:sz w:val="20"/>
          <w:szCs w:val="20"/>
        </w:rPr>
        <w:t xml:space="preserve">Durante o tempo em que estiverem na pista, o </w:t>
      </w:r>
      <w:proofErr w:type="spellStart"/>
      <w:r w:rsidRPr="00F07BA8">
        <w:rPr>
          <w:rFonts w:ascii="Tahoma" w:hAnsi="Tahoma" w:cs="Tahoma"/>
          <w:sz w:val="20"/>
          <w:szCs w:val="20"/>
        </w:rPr>
        <w:t>bolonista</w:t>
      </w:r>
      <w:proofErr w:type="spellEnd"/>
      <w:r w:rsidRPr="00F07BA8">
        <w:rPr>
          <w:rFonts w:ascii="Tahoma" w:hAnsi="Tahoma" w:cs="Tahoma"/>
          <w:sz w:val="20"/>
          <w:szCs w:val="20"/>
        </w:rPr>
        <w:t xml:space="preserve"> e o técnico não poderão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fumar nem fazer uso de bebidas alcoólicas, não podendo também se ausentar das pistas, </w:t>
      </w:r>
      <w:proofErr w:type="gramStart"/>
      <w:r w:rsidRPr="00F07BA8">
        <w:rPr>
          <w:rFonts w:ascii="Tahoma" w:hAnsi="Tahoma" w:cs="Tahoma"/>
          <w:sz w:val="20"/>
          <w:szCs w:val="20"/>
        </w:rPr>
        <w:t>sob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pena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de advertência ou desclassificação.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22. </w:t>
      </w:r>
      <w:r w:rsidRPr="00F07BA8">
        <w:rPr>
          <w:rFonts w:ascii="Tahoma" w:hAnsi="Tahoma" w:cs="Tahoma"/>
          <w:sz w:val="20"/>
          <w:szCs w:val="20"/>
        </w:rPr>
        <w:t xml:space="preserve">Os </w:t>
      </w:r>
      <w:proofErr w:type="spellStart"/>
      <w:r w:rsidRPr="00F07BA8">
        <w:rPr>
          <w:rFonts w:ascii="Tahoma" w:hAnsi="Tahoma" w:cs="Tahoma"/>
          <w:sz w:val="20"/>
          <w:szCs w:val="20"/>
        </w:rPr>
        <w:t>bolonistas</w:t>
      </w:r>
      <w:proofErr w:type="spellEnd"/>
      <w:r w:rsidRPr="00F07BA8">
        <w:rPr>
          <w:rFonts w:ascii="Tahoma" w:hAnsi="Tahoma" w:cs="Tahoma"/>
          <w:sz w:val="20"/>
          <w:szCs w:val="20"/>
        </w:rPr>
        <w:t xml:space="preserve"> não poderão ser molestados por ruídos ou atos cometidos pelos demais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atletas ou assistentes que prejudiquem os seus arremessos.</w:t>
      </w:r>
    </w:p>
    <w:p w:rsidR="00631852" w:rsidRPr="00F07BA8" w:rsidRDefault="0063185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Parágrafo único</w:t>
      </w:r>
      <w:r w:rsidR="001814C7" w:rsidRPr="00F07BA8">
        <w:rPr>
          <w:rFonts w:ascii="Tahoma" w:hAnsi="Tahoma" w:cs="Tahoma"/>
          <w:b/>
          <w:sz w:val="20"/>
          <w:szCs w:val="20"/>
        </w:rPr>
        <w:t xml:space="preserve"> -</w:t>
      </w:r>
      <w:r w:rsidRPr="00F07BA8">
        <w:rPr>
          <w:rFonts w:ascii="Tahoma" w:hAnsi="Tahoma" w:cs="Tahoma"/>
          <w:sz w:val="20"/>
          <w:szCs w:val="20"/>
        </w:rPr>
        <w:t xml:space="preserve"> Ao árbitro-geral cabe fazer cumprir as observações contidas neste item e</w:t>
      </w:r>
      <w:r w:rsidR="00E91353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promover as iniciativas que se fizerem necessárias ao bom andamento dos jogos.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F07BA8">
        <w:rPr>
          <w:rFonts w:ascii="Tahoma" w:hAnsi="Tahoma" w:cs="Tahoma"/>
          <w:b/>
          <w:bCs/>
          <w:sz w:val="20"/>
          <w:szCs w:val="20"/>
          <w:u w:val="single"/>
        </w:rPr>
        <w:t>CANASTRA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smartTag w:uri="urn:schemas-microsoft-com:office:smarttags" w:element="metricconverter">
        <w:smartTagPr>
          <w:attr w:name="ProductID" w:val="23. A"/>
        </w:smartTagPr>
        <w:r w:rsidRPr="00F07BA8">
          <w:rPr>
            <w:rFonts w:ascii="Tahoma" w:hAnsi="Tahoma" w:cs="Tahoma"/>
            <w:b/>
            <w:bCs/>
            <w:sz w:val="20"/>
            <w:szCs w:val="20"/>
          </w:rPr>
          <w:t xml:space="preserve">23. </w:t>
        </w:r>
        <w:r w:rsidRPr="00F07BA8">
          <w:rPr>
            <w:rFonts w:ascii="Tahoma" w:hAnsi="Tahoma" w:cs="Tahoma"/>
            <w:sz w:val="20"/>
            <w:szCs w:val="20"/>
          </w:rPr>
          <w:t>A</w:t>
        </w:r>
      </w:smartTag>
      <w:r w:rsidRPr="00F07BA8">
        <w:rPr>
          <w:rFonts w:ascii="Tahoma" w:hAnsi="Tahoma" w:cs="Tahoma"/>
          <w:sz w:val="20"/>
          <w:szCs w:val="20"/>
        </w:rPr>
        <w:t xml:space="preserve"> modalidade de Canastra nos Jogos Abertos da Terceira Idade de Santa Catarina será</w:t>
      </w:r>
    </w:p>
    <w:p w:rsidR="00A64969" w:rsidRPr="00F07BA8" w:rsidRDefault="001814C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F07BA8">
        <w:rPr>
          <w:rFonts w:ascii="Tahoma" w:hAnsi="Tahoma" w:cs="Tahoma"/>
          <w:sz w:val="20"/>
          <w:szCs w:val="20"/>
        </w:rPr>
        <w:t>r</w:t>
      </w:r>
      <w:r w:rsidR="00A64969" w:rsidRPr="00F07BA8">
        <w:rPr>
          <w:rFonts w:ascii="Tahoma" w:hAnsi="Tahoma" w:cs="Tahoma"/>
          <w:sz w:val="20"/>
          <w:szCs w:val="20"/>
        </w:rPr>
        <w:t>egid</w:t>
      </w:r>
      <w:r w:rsidRPr="00F07BA8">
        <w:rPr>
          <w:rFonts w:ascii="Tahoma" w:hAnsi="Tahoma" w:cs="Tahoma"/>
          <w:sz w:val="20"/>
          <w:szCs w:val="20"/>
        </w:rPr>
        <w:t>o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por este regulamento e suas especificações.</w:t>
      </w:r>
    </w:p>
    <w:p w:rsidR="00E91353" w:rsidRPr="00F07BA8" w:rsidRDefault="00E9135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90F10" w:rsidRPr="00F07BA8" w:rsidRDefault="00B90F1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smartTag w:uri="urn:schemas-microsoft-com:office:smarttags" w:element="metricconverter">
        <w:smartTagPr>
          <w:attr w:name="ProductID" w:val="24. A"/>
        </w:smartTagPr>
        <w:r w:rsidRPr="00F07BA8">
          <w:rPr>
            <w:rFonts w:ascii="Tahoma" w:hAnsi="Tahoma" w:cs="Tahoma"/>
            <w:b/>
            <w:bCs/>
            <w:sz w:val="20"/>
            <w:szCs w:val="20"/>
          </w:rPr>
          <w:t xml:space="preserve">24. </w:t>
        </w:r>
        <w:r w:rsidRPr="00F07BA8">
          <w:rPr>
            <w:rFonts w:ascii="Tahoma" w:hAnsi="Tahoma" w:cs="Tahoma"/>
            <w:sz w:val="20"/>
            <w:szCs w:val="20"/>
          </w:rPr>
          <w:t>A</w:t>
        </w:r>
      </w:smartTag>
      <w:r w:rsidRPr="00F07BA8">
        <w:rPr>
          <w:rFonts w:ascii="Tahoma" w:hAnsi="Tahoma" w:cs="Tahoma"/>
          <w:sz w:val="20"/>
          <w:szCs w:val="20"/>
        </w:rPr>
        <w:t xml:space="preserve"> forma de disputa 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</w:t>
      </w:r>
      <w:proofErr w:type="gramStart"/>
      <w:r w:rsidRPr="00F07BA8">
        <w:rPr>
          <w:rFonts w:ascii="Tahoma" w:hAnsi="Tahoma" w:cs="Tahoma"/>
          <w:sz w:val="20"/>
          <w:szCs w:val="20"/>
        </w:rPr>
        <w:t>1.</w:t>
      </w:r>
      <w:proofErr w:type="gramEnd"/>
      <w:r w:rsidRPr="00F07BA8">
        <w:rPr>
          <w:rFonts w:ascii="Tahoma" w:hAnsi="Tahoma" w:cs="Tahoma"/>
          <w:sz w:val="20"/>
          <w:szCs w:val="20"/>
        </w:rPr>
        <w:t>Na etapa microrregional ficará a critério do Integrador Esportivo.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§2. Na etapa Estadual será a seguinte: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1ª Fase – Distribuição em chaves por meio de sorteio, classificando-se o primeiro e segundo colocados de cada chave.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2ª Fase – Eliminatória simples.</w:t>
      </w:r>
    </w:p>
    <w:p w:rsidR="00B90F10" w:rsidRPr="00F07BA8" w:rsidRDefault="00B90F1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25</w:t>
      </w:r>
      <w:r w:rsidRPr="00F07BA8">
        <w:rPr>
          <w:rFonts w:ascii="Tahoma" w:hAnsi="Tahoma" w:cs="Tahoma"/>
          <w:sz w:val="20"/>
          <w:szCs w:val="20"/>
        </w:rPr>
        <w:t xml:space="preserve">. Será considerada vencedora a dupla </w:t>
      </w:r>
      <w:r w:rsidR="00BE6455" w:rsidRPr="00F07BA8">
        <w:rPr>
          <w:rFonts w:ascii="Tahoma" w:hAnsi="Tahoma" w:cs="Tahoma"/>
          <w:sz w:val="20"/>
          <w:szCs w:val="20"/>
        </w:rPr>
        <w:t xml:space="preserve">que </w:t>
      </w:r>
      <w:r w:rsidRPr="00F07BA8">
        <w:rPr>
          <w:rFonts w:ascii="Tahoma" w:hAnsi="Tahoma" w:cs="Tahoma"/>
          <w:sz w:val="20"/>
          <w:szCs w:val="20"/>
        </w:rPr>
        <w:t>atingir 3.000 (três mil) pontos</w:t>
      </w:r>
      <w:r w:rsidR="00112D1F" w:rsidRPr="00F07BA8">
        <w:rPr>
          <w:rFonts w:ascii="Tahoma" w:hAnsi="Tahoma" w:cs="Tahoma"/>
          <w:sz w:val="20"/>
          <w:szCs w:val="20"/>
        </w:rPr>
        <w:t>, em única partida</w:t>
      </w:r>
      <w:r w:rsidRPr="00F07BA8">
        <w:rPr>
          <w:rFonts w:ascii="Tahoma" w:hAnsi="Tahoma" w:cs="Tahoma"/>
          <w:sz w:val="20"/>
          <w:szCs w:val="20"/>
        </w:rPr>
        <w:t>.</w:t>
      </w:r>
    </w:p>
    <w:p w:rsidR="00631852" w:rsidRPr="00F07BA8" w:rsidRDefault="0063185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9455F" w:rsidRPr="00F07BA8" w:rsidRDefault="00A9455F" w:rsidP="00A9455F">
      <w:pPr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§1</w:t>
      </w:r>
      <w:r w:rsidRPr="00F07BA8">
        <w:rPr>
          <w:rFonts w:ascii="Tahoma" w:hAnsi="Tahoma" w:cs="Tahoma"/>
          <w:sz w:val="20"/>
          <w:szCs w:val="20"/>
        </w:rPr>
        <w:t>. Para efeitos de classificação, a contagem de pontos obedecerá a seguinte tabela:</w:t>
      </w:r>
    </w:p>
    <w:p w:rsidR="00A9455F" w:rsidRPr="00F07BA8" w:rsidRDefault="00A9455F" w:rsidP="00A9455F">
      <w:pPr>
        <w:ind w:left="360"/>
        <w:jc w:val="both"/>
        <w:rPr>
          <w:rFonts w:ascii="Tahoma" w:hAnsi="Tahoma" w:cs="Tahoma"/>
          <w:sz w:val="20"/>
          <w:szCs w:val="20"/>
        </w:rPr>
      </w:pPr>
      <w:proofErr w:type="gramStart"/>
      <w:r w:rsidRPr="00F07BA8">
        <w:rPr>
          <w:rFonts w:ascii="Tahoma" w:hAnsi="Tahoma" w:cs="Tahoma"/>
          <w:sz w:val="20"/>
          <w:szCs w:val="20"/>
        </w:rPr>
        <w:t>vitória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............................... </w:t>
      </w:r>
      <w:proofErr w:type="gramStart"/>
      <w:r w:rsidRPr="00F07BA8">
        <w:rPr>
          <w:rFonts w:ascii="Tahoma" w:hAnsi="Tahoma" w:cs="Tahoma"/>
          <w:sz w:val="20"/>
          <w:szCs w:val="20"/>
        </w:rPr>
        <w:t>2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pontos;</w:t>
      </w:r>
    </w:p>
    <w:p w:rsidR="00A9455F" w:rsidRPr="00F07BA8" w:rsidRDefault="00A9455F" w:rsidP="00A9455F">
      <w:pPr>
        <w:ind w:left="360"/>
        <w:jc w:val="both"/>
        <w:rPr>
          <w:rFonts w:ascii="Tahoma" w:hAnsi="Tahoma" w:cs="Tahoma"/>
          <w:sz w:val="20"/>
          <w:szCs w:val="20"/>
        </w:rPr>
      </w:pPr>
      <w:proofErr w:type="gramStart"/>
      <w:r w:rsidRPr="00F07BA8">
        <w:rPr>
          <w:rFonts w:ascii="Tahoma" w:hAnsi="Tahoma" w:cs="Tahoma"/>
          <w:sz w:val="20"/>
          <w:szCs w:val="20"/>
        </w:rPr>
        <w:t>derrota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............................. </w:t>
      </w:r>
      <w:proofErr w:type="gramStart"/>
      <w:r w:rsidRPr="00F07BA8">
        <w:rPr>
          <w:rFonts w:ascii="Tahoma" w:hAnsi="Tahoma" w:cs="Tahoma"/>
          <w:sz w:val="20"/>
          <w:szCs w:val="20"/>
        </w:rPr>
        <w:t>0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ponto;</w:t>
      </w:r>
    </w:p>
    <w:p w:rsidR="00A9455F" w:rsidRPr="00F07BA8" w:rsidRDefault="00A9455F" w:rsidP="00E91353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A64969" w:rsidRPr="00F07BA8" w:rsidRDefault="00A9455F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§2</w:t>
      </w:r>
      <w:r w:rsidRPr="00F07BA8">
        <w:rPr>
          <w:rFonts w:ascii="Tahoma" w:hAnsi="Tahoma" w:cs="Tahoma"/>
          <w:sz w:val="20"/>
          <w:szCs w:val="20"/>
        </w:rPr>
        <w:t xml:space="preserve">. </w:t>
      </w:r>
      <w:r w:rsidR="00A64969" w:rsidRPr="00F07BA8">
        <w:rPr>
          <w:rFonts w:ascii="Tahoma" w:hAnsi="Tahoma" w:cs="Tahoma"/>
          <w:sz w:val="20"/>
          <w:szCs w:val="20"/>
        </w:rPr>
        <w:t>Ocorrendo empate na</w:t>
      </w:r>
      <w:r w:rsidR="00BE6455" w:rsidRPr="00F07BA8">
        <w:rPr>
          <w:rFonts w:ascii="Tahoma" w:hAnsi="Tahoma" w:cs="Tahoma"/>
          <w:sz w:val="20"/>
          <w:szCs w:val="20"/>
        </w:rPr>
        <w:t xml:space="preserve"> classificação</w:t>
      </w:r>
      <w:r w:rsidR="00A64969" w:rsidRPr="00F07BA8">
        <w:rPr>
          <w:rFonts w:ascii="Tahoma" w:hAnsi="Tahoma" w:cs="Tahoma"/>
          <w:sz w:val="20"/>
          <w:szCs w:val="20"/>
        </w:rPr>
        <w:t>, serão empregados os</w:t>
      </w:r>
      <w:r w:rsidR="008F6EEA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seguintes critérios: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 – Entre duas equipes: confronto direto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2 – Entre três ou mais equipes: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a) maior saldo de pontos nas partidas realizadas entre si</w:t>
      </w:r>
      <w:r w:rsidR="00BE6455" w:rsidRPr="00F07BA8">
        <w:rPr>
          <w:rFonts w:ascii="Tahoma" w:hAnsi="Tahoma" w:cs="Tahoma"/>
          <w:sz w:val="20"/>
          <w:szCs w:val="20"/>
        </w:rPr>
        <w:t>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b) menor </w:t>
      </w:r>
      <w:r w:rsidR="006429AE" w:rsidRPr="00F07BA8">
        <w:rPr>
          <w:rFonts w:ascii="Tahoma" w:hAnsi="Tahoma" w:cs="Tahoma"/>
          <w:sz w:val="20"/>
          <w:szCs w:val="20"/>
        </w:rPr>
        <w:t>número</w:t>
      </w:r>
      <w:r w:rsidRPr="00F07BA8">
        <w:rPr>
          <w:rFonts w:ascii="Tahoma" w:hAnsi="Tahoma" w:cs="Tahoma"/>
          <w:sz w:val="20"/>
          <w:szCs w:val="20"/>
        </w:rPr>
        <w:t xml:space="preserve"> de pontos </w:t>
      </w:r>
      <w:r w:rsidR="006429AE" w:rsidRPr="00F07BA8">
        <w:rPr>
          <w:rFonts w:ascii="Tahoma" w:hAnsi="Tahoma" w:cs="Tahoma"/>
          <w:sz w:val="20"/>
          <w:szCs w:val="20"/>
        </w:rPr>
        <w:t xml:space="preserve">sofridos </w:t>
      </w:r>
      <w:r w:rsidRPr="00F07BA8">
        <w:rPr>
          <w:rFonts w:ascii="Tahoma" w:hAnsi="Tahoma" w:cs="Tahoma"/>
          <w:sz w:val="20"/>
          <w:szCs w:val="20"/>
        </w:rPr>
        <w:t>nas partidas realizadas ent</w:t>
      </w:r>
      <w:r w:rsidR="006429AE" w:rsidRPr="00F07BA8">
        <w:rPr>
          <w:rFonts w:ascii="Tahoma" w:hAnsi="Tahoma" w:cs="Tahoma"/>
          <w:sz w:val="20"/>
          <w:szCs w:val="20"/>
        </w:rPr>
        <w:t>re si;</w:t>
      </w:r>
    </w:p>
    <w:p w:rsidR="001365E8" w:rsidRPr="00F07BA8" w:rsidRDefault="006429AE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c) maior saldo de pontos nas partidas realizadas no grupo ou turno em que ocorreu o empate;</w:t>
      </w:r>
    </w:p>
    <w:p w:rsidR="006429AE" w:rsidRPr="00F07BA8" w:rsidRDefault="006429AE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d) sorteio.</w:t>
      </w:r>
    </w:p>
    <w:p w:rsidR="00A9455F" w:rsidRPr="00F07BA8" w:rsidRDefault="00A9455F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lastRenderedPageBreak/>
        <w:t xml:space="preserve">Art. 26. </w:t>
      </w:r>
      <w:r w:rsidRPr="00F07BA8">
        <w:rPr>
          <w:rFonts w:ascii="Tahoma" w:hAnsi="Tahoma" w:cs="Tahoma"/>
          <w:sz w:val="20"/>
          <w:szCs w:val="20"/>
        </w:rPr>
        <w:t xml:space="preserve">O objetivo é formar jogo com </w:t>
      </w:r>
      <w:proofErr w:type="gramStart"/>
      <w:r w:rsidRPr="00F07BA8">
        <w:rPr>
          <w:rFonts w:ascii="Tahoma" w:hAnsi="Tahoma" w:cs="Tahoma"/>
          <w:sz w:val="20"/>
          <w:szCs w:val="20"/>
        </w:rPr>
        <w:t>7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(sete) cartas, denominado CANASTRA, sendo 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pontuação proporcional ao número de canastra e jogos em geral. O jogo será realizado com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F07BA8">
        <w:rPr>
          <w:rFonts w:ascii="Tahoma" w:hAnsi="Tahoma" w:cs="Tahoma"/>
          <w:sz w:val="20"/>
          <w:szCs w:val="20"/>
        </w:rPr>
        <w:t>2</w:t>
      </w:r>
      <w:proofErr w:type="gramEnd"/>
      <w:r w:rsidRPr="00F07BA8">
        <w:rPr>
          <w:rFonts w:ascii="Tahoma" w:hAnsi="Tahoma" w:cs="Tahoma"/>
          <w:sz w:val="20"/>
          <w:szCs w:val="20"/>
        </w:rPr>
        <w:t>(dois) baralhos completos, com as cartas ÀS, 2,3,4,5,6,7,8,9,10, VALETE, DAMA e REI.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Parágrafo Único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F07BA8">
        <w:rPr>
          <w:rFonts w:ascii="Tahoma" w:hAnsi="Tahoma" w:cs="Tahoma"/>
          <w:sz w:val="20"/>
          <w:szCs w:val="20"/>
        </w:rPr>
        <w:t>Não haverá limite de pontos para baixar um jogo.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27. </w:t>
      </w:r>
      <w:r w:rsidRPr="00F07BA8">
        <w:rPr>
          <w:rFonts w:ascii="Tahoma" w:hAnsi="Tahoma" w:cs="Tahoma"/>
          <w:sz w:val="20"/>
          <w:szCs w:val="20"/>
        </w:rPr>
        <w:t>Todas as cartas deverão ser embaralhadas, sendo que o jogador da esquerda fará 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corte, e após, dará as cartas “dos MORTOS” compostos de 11(onze) cartas cada, o </w:t>
      </w:r>
      <w:proofErr w:type="spellStart"/>
      <w:r w:rsidRPr="00F07BA8">
        <w:rPr>
          <w:rFonts w:ascii="Tahoma" w:hAnsi="Tahoma" w:cs="Tahoma"/>
          <w:sz w:val="20"/>
          <w:szCs w:val="20"/>
        </w:rPr>
        <w:t>carteador</w:t>
      </w:r>
      <w:proofErr w:type="spellEnd"/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distribuirá 11 (onze) cartas para cada participante do jogo sempre da direita para a esquerda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uma a uma em </w:t>
      </w:r>
      <w:proofErr w:type="spellStart"/>
      <w:r w:rsidRPr="00F07BA8">
        <w:rPr>
          <w:rFonts w:ascii="Tahoma" w:hAnsi="Tahoma" w:cs="Tahoma"/>
          <w:sz w:val="20"/>
          <w:szCs w:val="20"/>
        </w:rPr>
        <w:t>seqüência</w:t>
      </w:r>
      <w:proofErr w:type="spellEnd"/>
      <w:r w:rsidRPr="00F07BA8">
        <w:rPr>
          <w:rFonts w:ascii="Tahoma" w:hAnsi="Tahoma" w:cs="Tahoma"/>
          <w:sz w:val="20"/>
          <w:szCs w:val="20"/>
        </w:rPr>
        <w:t>.</w:t>
      </w:r>
    </w:p>
    <w:p w:rsidR="00631852" w:rsidRPr="00F07BA8" w:rsidRDefault="0063185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Parágrafo Único</w:t>
      </w:r>
      <w:r w:rsidR="001814C7" w:rsidRPr="00F07BA8">
        <w:rPr>
          <w:rFonts w:ascii="Tahoma" w:hAnsi="Tahoma" w:cs="Tahoma"/>
          <w:b/>
          <w:sz w:val="20"/>
          <w:szCs w:val="20"/>
        </w:rPr>
        <w:t xml:space="preserve"> -</w:t>
      </w:r>
      <w:r w:rsidRPr="00F07BA8">
        <w:rPr>
          <w:rFonts w:ascii="Tahoma" w:hAnsi="Tahoma" w:cs="Tahoma"/>
          <w:bCs/>
          <w:sz w:val="20"/>
          <w:szCs w:val="20"/>
        </w:rPr>
        <w:t xml:space="preserve"> N</w:t>
      </w:r>
      <w:r w:rsidRPr="00F07BA8">
        <w:rPr>
          <w:rFonts w:ascii="Tahoma" w:hAnsi="Tahoma" w:cs="Tahoma"/>
          <w:sz w:val="20"/>
          <w:szCs w:val="20"/>
        </w:rPr>
        <w:t>ão poderá ser mostrada a ultima carta do baralho após o corte, no final da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entrega das cartas e nem a última carta do baralho quando contar para dar o morto.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28. </w:t>
      </w:r>
      <w:r w:rsidRPr="00F07BA8">
        <w:rPr>
          <w:rFonts w:ascii="Tahoma" w:hAnsi="Tahoma" w:cs="Tahoma"/>
          <w:sz w:val="20"/>
          <w:szCs w:val="20"/>
        </w:rPr>
        <w:t xml:space="preserve">Distribuídas </w:t>
      </w:r>
      <w:proofErr w:type="gramStart"/>
      <w:r w:rsidRPr="00F07BA8">
        <w:rPr>
          <w:rFonts w:ascii="Tahoma" w:hAnsi="Tahoma" w:cs="Tahoma"/>
          <w:sz w:val="20"/>
          <w:szCs w:val="20"/>
        </w:rPr>
        <w:t>as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cartas, o primeiro jogador a direita do </w:t>
      </w:r>
      <w:proofErr w:type="spellStart"/>
      <w:r w:rsidRPr="00F07BA8">
        <w:rPr>
          <w:rFonts w:ascii="Tahoma" w:hAnsi="Tahoma" w:cs="Tahoma"/>
          <w:sz w:val="20"/>
          <w:szCs w:val="20"/>
        </w:rPr>
        <w:t>carteador</w:t>
      </w:r>
      <w:proofErr w:type="spellEnd"/>
      <w:r w:rsidRPr="00F07BA8">
        <w:rPr>
          <w:rFonts w:ascii="Tahoma" w:hAnsi="Tahoma" w:cs="Tahoma"/>
          <w:sz w:val="20"/>
          <w:szCs w:val="20"/>
        </w:rPr>
        <w:t>, inicia o jogo com 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direito de </w:t>
      </w:r>
      <w:r w:rsidRPr="00F07BA8">
        <w:rPr>
          <w:rFonts w:ascii="Tahoma" w:hAnsi="Tahoma" w:cs="Tahoma"/>
          <w:bCs/>
          <w:sz w:val="20"/>
          <w:szCs w:val="20"/>
        </w:rPr>
        <w:t xml:space="preserve">somente </w:t>
      </w:r>
      <w:r w:rsidRPr="00F07BA8">
        <w:rPr>
          <w:rFonts w:ascii="Tahoma" w:hAnsi="Tahoma" w:cs="Tahoma"/>
          <w:sz w:val="20"/>
          <w:szCs w:val="20"/>
        </w:rPr>
        <w:t>comprar uma carta do monte central, podendo abaixar jogos ou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simplesmente descartar uma carta que não lhe interessa. Os jogadores seguintes terão duas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opções: comprar da mesa ou do monte, sempre deixando somente uma quando comprar 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mesa ou descartando uma quando comprar do monte, tão logo faça sua jogada, após 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descarte não pode abaixar nenhuma carta ou jogo.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Parágrafo Único. Durante a partida não poderá falar línguas estrangeiras.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29. </w:t>
      </w:r>
      <w:r w:rsidRPr="00F07BA8">
        <w:rPr>
          <w:rFonts w:ascii="Tahoma" w:hAnsi="Tahoma" w:cs="Tahoma"/>
          <w:sz w:val="20"/>
          <w:szCs w:val="20"/>
        </w:rPr>
        <w:t>Quando estiver jogando poderá baixar o jogo ou cartas que forem de seu interesse,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isto é, tirar de sua mão e colocar na mesa com no mínimo </w:t>
      </w:r>
      <w:proofErr w:type="gramStart"/>
      <w:r w:rsidRPr="00F07BA8">
        <w:rPr>
          <w:rFonts w:ascii="Tahoma" w:hAnsi="Tahoma" w:cs="Tahoma"/>
          <w:sz w:val="20"/>
          <w:szCs w:val="20"/>
        </w:rPr>
        <w:t>3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(três) cartas em </w:t>
      </w:r>
      <w:proofErr w:type="spellStart"/>
      <w:r w:rsidRPr="00F07BA8">
        <w:rPr>
          <w:rFonts w:ascii="Tahoma" w:hAnsi="Tahoma" w:cs="Tahoma"/>
          <w:sz w:val="20"/>
          <w:szCs w:val="20"/>
        </w:rPr>
        <w:t>seqüência</w:t>
      </w:r>
      <w:proofErr w:type="spellEnd"/>
      <w:r w:rsidRPr="00F07BA8">
        <w:rPr>
          <w:rFonts w:ascii="Tahoma" w:hAnsi="Tahoma" w:cs="Tahoma"/>
          <w:sz w:val="20"/>
          <w:szCs w:val="20"/>
        </w:rPr>
        <w:t xml:space="preserve"> do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mesmo naipe horizontalmente ou 3 (três) cartas iguais verticalmente. O seu parceiro poderá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completar, na sua vez de jogar, abaixando cartas nos jogos apresentados na mesa.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30</w:t>
      </w:r>
      <w:r w:rsidRPr="00F07BA8">
        <w:rPr>
          <w:rFonts w:ascii="Tahoma" w:hAnsi="Tahoma" w:cs="Tahoma"/>
          <w:sz w:val="20"/>
          <w:szCs w:val="20"/>
        </w:rPr>
        <w:t>. Após a lixada, deverá sempre permanecer uma carta na mesa. Quando o jogador tiver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apenas uma carta na mão, não poderá comprar da mesa.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31. </w:t>
      </w:r>
      <w:r w:rsidRPr="00F07BA8">
        <w:rPr>
          <w:rFonts w:ascii="Tahoma" w:hAnsi="Tahoma" w:cs="Tahoma"/>
          <w:sz w:val="20"/>
          <w:szCs w:val="20"/>
        </w:rPr>
        <w:t>O jogador da dupla que bater primeiro pegará o morto. Cada dupla tem direito 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apenas um morto. Caso termine as cartas do baralho, o morto deverá ir para a mesa, sendo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então descontados 100 (cem) pontos da(s) dupla (s) que não o pegou.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32. </w:t>
      </w:r>
      <w:r w:rsidRPr="00F07BA8">
        <w:rPr>
          <w:rFonts w:ascii="Tahoma" w:hAnsi="Tahoma" w:cs="Tahoma"/>
          <w:sz w:val="20"/>
          <w:szCs w:val="20"/>
        </w:rPr>
        <w:t>Após a formação da canastra a mesma poderá limpar.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33</w:t>
      </w:r>
      <w:r w:rsidRPr="00F07BA8">
        <w:rPr>
          <w:rFonts w:ascii="Tahoma" w:hAnsi="Tahoma" w:cs="Tahoma"/>
          <w:sz w:val="20"/>
          <w:szCs w:val="20"/>
        </w:rPr>
        <w:t>. Poderão ser feitos todos os tipos de trinca.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34. </w:t>
      </w:r>
      <w:r w:rsidRPr="00F07BA8">
        <w:rPr>
          <w:rFonts w:ascii="Tahoma" w:hAnsi="Tahoma" w:cs="Tahoma"/>
          <w:sz w:val="20"/>
          <w:szCs w:val="20"/>
        </w:rPr>
        <w:t>Os coringas serão sempre as cartas de número 2 (dois) de qualquer naipe, podendo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entrar no lugar de qualquer carta que esteja faltando para baixar ou completar o jogo da mesa.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35. </w:t>
      </w:r>
      <w:r w:rsidRPr="00F07BA8">
        <w:rPr>
          <w:rFonts w:ascii="Tahoma" w:hAnsi="Tahoma" w:cs="Tahoma"/>
          <w:sz w:val="20"/>
          <w:szCs w:val="20"/>
        </w:rPr>
        <w:t>Para a batida final, a dupla tem que ter pelo menos uma canastra. As cartas restantes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da dupla perdedora serão diminuídas de seus jogos já baixados, bem como, as cartas restantes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do parceiro da dupla vencedora.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36. </w:t>
      </w:r>
      <w:r w:rsidRPr="00F07BA8">
        <w:rPr>
          <w:rFonts w:ascii="Tahoma" w:hAnsi="Tahoma" w:cs="Tahoma"/>
          <w:sz w:val="20"/>
          <w:szCs w:val="20"/>
        </w:rPr>
        <w:t>Para a contagem dos pontos: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10 (dez) pontos - valor de todas as cartas;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200 (duzentos) pontos - canastra real (sem coringa);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100 (cem) pontos – canastra simples ou suja (com coringa fora do lugar);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100 (cem) pontos – batida final;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100 (cem) pontos – morto perdido – contagem negativa;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100 (cem) pontos – não abaixar nada – contagem negativa.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37. </w:t>
      </w:r>
      <w:r w:rsidRPr="00F07BA8">
        <w:rPr>
          <w:rFonts w:ascii="Tahoma" w:hAnsi="Tahoma" w:cs="Tahoma"/>
          <w:sz w:val="20"/>
          <w:szCs w:val="20"/>
        </w:rPr>
        <w:t>Não será permitida interferência de outras pessoas estranhas ao jogo, durante as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partidas.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Parágrafo Único</w:t>
      </w:r>
      <w:r w:rsidRPr="00F07BA8">
        <w:rPr>
          <w:rFonts w:ascii="Tahoma" w:hAnsi="Tahoma" w:cs="Tahoma"/>
          <w:sz w:val="20"/>
          <w:szCs w:val="20"/>
        </w:rPr>
        <w:t>. Atitudes passíveis de punições:</w:t>
      </w:r>
    </w:p>
    <w:p w:rsidR="00A64969" w:rsidRPr="00F07BA8" w:rsidRDefault="00A64969" w:rsidP="001365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Atitudes, gestos ou sinais que caracterizam vantagem, Advertência;</w:t>
      </w:r>
    </w:p>
    <w:p w:rsidR="00A64969" w:rsidRPr="00F07BA8" w:rsidRDefault="00A64969" w:rsidP="001365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lastRenderedPageBreak/>
        <w:t>Trocar de carta com o companheiro e/ou mostrar sua(s) cartas, perda de 50 pontos;</w:t>
      </w:r>
    </w:p>
    <w:p w:rsidR="00A64969" w:rsidRPr="00F07BA8" w:rsidRDefault="00A64969" w:rsidP="00E9135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Comprar </w:t>
      </w:r>
      <w:proofErr w:type="gramStart"/>
      <w:r w:rsidRPr="00F07BA8">
        <w:rPr>
          <w:rFonts w:ascii="Tahoma" w:hAnsi="Tahoma" w:cs="Tahoma"/>
          <w:sz w:val="20"/>
          <w:szCs w:val="20"/>
        </w:rPr>
        <w:t>2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vezes seguidas, perda de 50 pontos, sendo que, será obrigatório a devolução da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carta ao monte de compra.</w:t>
      </w:r>
    </w:p>
    <w:p w:rsidR="001C4EFB" w:rsidRPr="00F07BA8" w:rsidRDefault="001C4EFB" w:rsidP="00E9135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Batida furada, perda de 50 pontos, recolhe-se as cartas e continua o </w:t>
      </w:r>
      <w:proofErr w:type="gramStart"/>
      <w:r w:rsidRPr="00F07BA8">
        <w:rPr>
          <w:rFonts w:ascii="Tahoma" w:hAnsi="Tahoma" w:cs="Tahoma"/>
          <w:sz w:val="20"/>
          <w:szCs w:val="20"/>
        </w:rPr>
        <w:t>jogo</w:t>
      </w:r>
      <w:proofErr w:type="gramEnd"/>
    </w:p>
    <w:p w:rsidR="001365E8" w:rsidRPr="00F07BA8" w:rsidRDefault="001365E8" w:rsidP="001365E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38</w:t>
      </w:r>
      <w:r w:rsidRPr="00F07BA8">
        <w:rPr>
          <w:rFonts w:ascii="Tahoma" w:hAnsi="Tahoma" w:cs="Tahoma"/>
          <w:sz w:val="20"/>
          <w:szCs w:val="20"/>
        </w:rPr>
        <w:t>. Os casos omissos serão resolvidos pela coordenação técnica do evento.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F07BA8">
        <w:rPr>
          <w:rFonts w:ascii="Tahoma" w:hAnsi="Tahoma" w:cs="Tahoma"/>
          <w:b/>
          <w:bCs/>
          <w:sz w:val="20"/>
          <w:szCs w:val="20"/>
          <w:u w:val="single"/>
        </w:rPr>
        <w:t>DOMINÓ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smartTag w:uri="urn:schemas-microsoft-com:office:smarttags" w:element="metricconverter">
        <w:smartTagPr>
          <w:attr w:name="ProductID" w:val="39. A"/>
        </w:smartTagPr>
        <w:r w:rsidRPr="00F07BA8">
          <w:rPr>
            <w:rFonts w:ascii="Tahoma" w:hAnsi="Tahoma" w:cs="Tahoma"/>
            <w:b/>
            <w:bCs/>
            <w:sz w:val="20"/>
            <w:szCs w:val="20"/>
          </w:rPr>
          <w:t>39</w:t>
        </w:r>
        <w:r w:rsidRPr="00F07BA8">
          <w:rPr>
            <w:rFonts w:ascii="Tahoma" w:hAnsi="Tahoma" w:cs="Tahoma"/>
            <w:sz w:val="20"/>
            <w:szCs w:val="20"/>
          </w:rPr>
          <w:t>. A</w:t>
        </w:r>
      </w:smartTag>
      <w:r w:rsidRPr="00F07BA8">
        <w:rPr>
          <w:rFonts w:ascii="Tahoma" w:hAnsi="Tahoma" w:cs="Tahoma"/>
          <w:sz w:val="20"/>
          <w:szCs w:val="20"/>
        </w:rPr>
        <w:t xml:space="preserve"> modalidade de Dominó nos Jogos Abertos da Terceira Idade de Santa Catarina será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regida por este regulamento e suas especificações.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40. </w:t>
      </w:r>
      <w:r w:rsidRPr="00F07BA8">
        <w:rPr>
          <w:rFonts w:ascii="Tahoma" w:hAnsi="Tahoma" w:cs="Tahoma"/>
          <w:sz w:val="20"/>
          <w:szCs w:val="20"/>
        </w:rPr>
        <w:t xml:space="preserve">A forma de disputa 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§1.</w:t>
      </w:r>
      <w:r w:rsidR="00DB728C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Na etapa microrregional ficará a critério do Integrador Esportivo.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§2. Na etapa Estadual será a seguinte: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1ª Fase – Distribuição em chaves por meio de sorteio, classificando-se o primeiro e segundo colocados de cada chave.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2ª Fase – Eliminatória simples.</w:t>
      </w:r>
    </w:p>
    <w:p w:rsidR="00B90F10" w:rsidRPr="00F07BA8" w:rsidRDefault="00B90F10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41</w:t>
      </w:r>
      <w:r w:rsidRPr="00F07BA8">
        <w:rPr>
          <w:rFonts w:ascii="Tahoma" w:hAnsi="Tahoma" w:cs="Tahoma"/>
          <w:sz w:val="20"/>
          <w:szCs w:val="20"/>
        </w:rPr>
        <w:t>. As pedras do jogo de dominó não deverão conter nenhuma marcação ou defeito, num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total de 28(vinte e oito) peças, que devem ficar obrigatoriamente dispostas na mesa em uma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ou duas fileiras.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42. </w:t>
      </w:r>
      <w:r w:rsidRPr="00F07BA8">
        <w:rPr>
          <w:rFonts w:ascii="Tahoma" w:hAnsi="Tahoma" w:cs="Tahoma"/>
          <w:sz w:val="20"/>
          <w:szCs w:val="20"/>
        </w:rPr>
        <w:t xml:space="preserve">Depois de misturar (embaralhar) as pedras, serão distribuídas </w:t>
      </w:r>
      <w:proofErr w:type="gramStart"/>
      <w:r w:rsidRPr="00F07BA8">
        <w:rPr>
          <w:rFonts w:ascii="Tahoma" w:hAnsi="Tahoma" w:cs="Tahoma"/>
          <w:sz w:val="20"/>
          <w:szCs w:val="20"/>
        </w:rPr>
        <w:t>7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(sete) pedras para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cada um dos jogadores, que em seguida iniciarão o jogo.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Parágrafo Único</w:t>
      </w:r>
      <w:r w:rsidRPr="00F07BA8">
        <w:rPr>
          <w:rFonts w:ascii="Tahoma" w:hAnsi="Tahoma" w:cs="Tahoma"/>
          <w:sz w:val="20"/>
          <w:szCs w:val="20"/>
        </w:rPr>
        <w:t>. Uma substituição de jogador somente poderá ser feita após o término de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uma queda.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43</w:t>
      </w:r>
      <w:r w:rsidRPr="00F07BA8">
        <w:rPr>
          <w:rFonts w:ascii="Tahoma" w:hAnsi="Tahoma" w:cs="Tahoma"/>
          <w:sz w:val="20"/>
          <w:szCs w:val="20"/>
        </w:rPr>
        <w:t>. Para início da 1ª queda, as pedras são embaralhadas pelo coordenador, e o jogador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que tirar a pedra com o maior número será o </w:t>
      </w:r>
      <w:proofErr w:type="spellStart"/>
      <w:r w:rsidRPr="00F07BA8">
        <w:rPr>
          <w:rFonts w:ascii="Tahoma" w:hAnsi="Tahoma" w:cs="Tahoma"/>
          <w:sz w:val="20"/>
          <w:szCs w:val="20"/>
        </w:rPr>
        <w:t>saidor</w:t>
      </w:r>
      <w:proofErr w:type="spellEnd"/>
      <w:r w:rsidRPr="00F07BA8">
        <w:rPr>
          <w:rFonts w:ascii="Tahoma" w:hAnsi="Tahoma" w:cs="Tahoma"/>
          <w:sz w:val="20"/>
          <w:szCs w:val="20"/>
        </w:rPr>
        <w:t xml:space="preserve"> da queda inicial. Nas demais partidas as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pedras são embaralhadas pelo jogador </w:t>
      </w:r>
      <w:proofErr w:type="spellStart"/>
      <w:r w:rsidRPr="00F07BA8">
        <w:rPr>
          <w:rFonts w:ascii="Tahoma" w:hAnsi="Tahoma" w:cs="Tahoma"/>
          <w:sz w:val="20"/>
          <w:szCs w:val="20"/>
        </w:rPr>
        <w:t>saidor</w:t>
      </w:r>
      <w:proofErr w:type="spellEnd"/>
      <w:r w:rsidRPr="00F07BA8">
        <w:rPr>
          <w:rFonts w:ascii="Tahoma" w:hAnsi="Tahoma" w:cs="Tahoma"/>
          <w:sz w:val="20"/>
          <w:szCs w:val="20"/>
        </w:rPr>
        <w:t xml:space="preserve"> da partida finda, sendo este o último a comprar,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cabe </w:t>
      </w:r>
      <w:proofErr w:type="gramStart"/>
      <w:r w:rsidRPr="00F07BA8">
        <w:rPr>
          <w:rFonts w:ascii="Tahoma" w:hAnsi="Tahoma" w:cs="Tahoma"/>
          <w:sz w:val="20"/>
          <w:szCs w:val="20"/>
        </w:rPr>
        <w:t>a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saída, ao jogador, colocado à sua direita.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44</w:t>
      </w:r>
      <w:r w:rsidRPr="00F07BA8">
        <w:rPr>
          <w:rFonts w:ascii="Tahoma" w:hAnsi="Tahoma" w:cs="Tahoma"/>
          <w:sz w:val="20"/>
          <w:szCs w:val="20"/>
        </w:rPr>
        <w:t>. Nenhum dos jogadores poderá ver as pedras de seu companheiro.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smartTag w:uri="urn:schemas-microsoft-com:office:smarttags" w:element="metricconverter">
        <w:smartTagPr>
          <w:attr w:name="ProductID" w:val="45. A"/>
        </w:smartTagPr>
        <w:r w:rsidRPr="00F07BA8">
          <w:rPr>
            <w:rFonts w:ascii="Tahoma" w:hAnsi="Tahoma" w:cs="Tahoma"/>
            <w:b/>
            <w:bCs/>
            <w:sz w:val="20"/>
            <w:szCs w:val="20"/>
          </w:rPr>
          <w:t xml:space="preserve">45. </w:t>
        </w:r>
        <w:r w:rsidRPr="00F07BA8">
          <w:rPr>
            <w:rFonts w:ascii="Tahoma" w:hAnsi="Tahoma" w:cs="Tahoma"/>
            <w:sz w:val="20"/>
            <w:szCs w:val="20"/>
          </w:rPr>
          <w:t>A</w:t>
        </w:r>
      </w:smartTag>
      <w:r w:rsidRPr="00F07BA8">
        <w:rPr>
          <w:rFonts w:ascii="Tahoma" w:hAnsi="Tahoma" w:cs="Tahoma"/>
          <w:sz w:val="20"/>
          <w:szCs w:val="20"/>
        </w:rPr>
        <w:t xml:space="preserve"> “batida” final da queda acontecerá quando um dos jogadores da dupla baixar todas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as suas pedras.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46. </w:t>
      </w:r>
      <w:r w:rsidRPr="00F07BA8">
        <w:rPr>
          <w:rFonts w:ascii="Tahoma" w:hAnsi="Tahoma" w:cs="Tahoma"/>
          <w:sz w:val="20"/>
          <w:szCs w:val="20"/>
        </w:rPr>
        <w:t>Para a contagem de pontos, será considerada a soma das pedras da dupla adversária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(perdedora).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47</w:t>
      </w:r>
      <w:r w:rsidRPr="00F07BA8">
        <w:rPr>
          <w:rFonts w:ascii="Tahoma" w:hAnsi="Tahoma" w:cs="Tahoma"/>
          <w:sz w:val="20"/>
          <w:szCs w:val="20"/>
        </w:rPr>
        <w:t xml:space="preserve">. Caso haja um “fecha”, </w:t>
      </w:r>
      <w:r w:rsidR="0038742B" w:rsidRPr="00F07BA8">
        <w:rPr>
          <w:rFonts w:ascii="Tahoma" w:hAnsi="Tahoma" w:cs="Tahoma"/>
          <w:sz w:val="20"/>
          <w:szCs w:val="20"/>
        </w:rPr>
        <w:t>contam</w:t>
      </w:r>
      <w:r w:rsidRPr="00F07BA8">
        <w:rPr>
          <w:rFonts w:ascii="Tahoma" w:hAnsi="Tahoma" w:cs="Tahoma"/>
          <w:sz w:val="20"/>
          <w:szCs w:val="20"/>
        </w:rPr>
        <w:t>-se todos os pontos conseguidos por cada dupla. A dupla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que possuir menos pontos é a vencedora, e leva todos os pontos da equipe adversária.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Parágrafo único</w:t>
      </w:r>
      <w:r w:rsidR="001814C7" w:rsidRPr="00F07BA8">
        <w:rPr>
          <w:rFonts w:ascii="Tahoma" w:hAnsi="Tahoma" w:cs="Tahoma"/>
          <w:bCs/>
          <w:sz w:val="20"/>
          <w:szCs w:val="20"/>
        </w:rPr>
        <w:t xml:space="preserve"> -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Verificado empate na contagem de pontos provenientes de um "fecha", será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considerada perdedora a dupla que fechou o jogo.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48</w:t>
      </w:r>
      <w:r w:rsidRPr="00F07BA8">
        <w:rPr>
          <w:rFonts w:ascii="Tahoma" w:hAnsi="Tahoma" w:cs="Tahoma"/>
          <w:sz w:val="20"/>
          <w:szCs w:val="20"/>
        </w:rPr>
        <w:t>. Os jogos são disputados pelas duplas em melhor de 03 partidas até 100 pontos.</w:t>
      </w:r>
    </w:p>
    <w:p w:rsidR="00631852" w:rsidRPr="00F07BA8" w:rsidRDefault="0063185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8742B" w:rsidRPr="00F07BA8" w:rsidRDefault="0038742B" w:rsidP="0038742B">
      <w:pPr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§1</w:t>
      </w:r>
      <w:r w:rsidRPr="00F07BA8">
        <w:rPr>
          <w:rFonts w:ascii="Tahoma" w:hAnsi="Tahoma" w:cs="Tahoma"/>
          <w:sz w:val="20"/>
          <w:szCs w:val="20"/>
        </w:rPr>
        <w:t>. Para efeitos de classificação, a contagem de pontos obedecerá a seguinte tabela:</w:t>
      </w:r>
    </w:p>
    <w:p w:rsidR="0038742B" w:rsidRPr="00F07BA8" w:rsidRDefault="00EB5067" w:rsidP="0038742B">
      <w:pPr>
        <w:ind w:left="36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V</w:t>
      </w:r>
      <w:r w:rsidR="0038742B" w:rsidRPr="00F07BA8">
        <w:rPr>
          <w:rFonts w:ascii="Tahoma" w:hAnsi="Tahoma" w:cs="Tahoma"/>
          <w:sz w:val="20"/>
          <w:szCs w:val="20"/>
        </w:rPr>
        <w:t>itória</w:t>
      </w:r>
      <w:r w:rsidRPr="00F07BA8">
        <w:rPr>
          <w:rFonts w:ascii="Tahoma" w:hAnsi="Tahoma" w:cs="Tahoma"/>
          <w:sz w:val="20"/>
          <w:szCs w:val="20"/>
        </w:rPr>
        <w:t>:</w:t>
      </w:r>
      <w:r w:rsidR="0038742B" w:rsidRPr="00F07BA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8742B" w:rsidRPr="00F07BA8">
        <w:rPr>
          <w:rFonts w:ascii="Tahoma" w:hAnsi="Tahoma" w:cs="Tahoma"/>
          <w:sz w:val="20"/>
          <w:szCs w:val="20"/>
        </w:rPr>
        <w:t>2</w:t>
      </w:r>
      <w:proofErr w:type="gramEnd"/>
      <w:r w:rsidR="0038742B" w:rsidRPr="00F07BA8">
        <w:rPr>
          <w:rFonts w:ascii="Tahoma" w:hAnsi="Tahoma" w:cs="Tahoma"/>
          <w:sz w:val="20"/>
          <w:szCs w:val="20"/>
        </w:rPr>
        <w:t xml:space="preserve"> pontos;</w:t>
      </w:r>
    </w:p>
    <w:p w:rsidR="0038742B" w:rsidRPr="00F07BA8" w:rsidRDefault="00EB5067" w:rsidP="0038742B">
      <w:pPr>
        <w:ind w:left="36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D</w:t>
      </w:r>
      <w:r w:rsidR="0038742B" w:rsidRPr="00F07BA8">
        <w:rPr>
          <w:rFonts w:ascii="Tahoma" w:hAnsi="Tahoma" w:cs="Tahoma"/>
          <w:sz w:val="20"/>
          <w:szCs w:val="20"/>
        </w:rPr>
        <w:t>errota</w:t>
      </w:r>
      <w:r w:rsidRPr="00F07BA8">
        <w:rPr>
          <w:rFonts w:ascii="Tahoma" w:hAnsi="Tahoma" w:cs="Tahoma"/>
          <w:sz w:val="20"/>
          <w:szCs w:val="20"/>
        </w:rPr>
        <w:t xml:space="preserve">: </w:t>
      </w:r>
      <w:proofErr w:type="gramStart"/>
      <w:r w:rsidRPr="00F07BA8">
        <w:rPr>
          <w:rFonts w:ascii="Tahoma" w:hAnsi="Tahoma" w:cs="Tahoma"/>
          <w:sz w:val="20"/>
          <w:szCs w:val="20"/>
        </w:rPr>
        <w:t>1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</w:t>
      </w:r>
      <w:r w:rsidR="0038742B" w:rsidRPr="00F07BA8">
        <w:rPr>
          <w:rFonts w:ascii="Tahoma" w:hAnsi="Tahoma" w:cs="Tahoma"/>
          <w:sz w:val="20"/>
          <w:szCs w:val="20"/>
        </w:rPr>
        <w:t>ponto;</w:t>
      </w:r>
    </w:p>
    <w:p w:rsidR="00EB5067" w:rsidRPr="00F07BA8" w:rsidRDefault="00EB5067" w:rsidP="0038742B">
      <w:pPr>
        <w:ind w:left="36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Ausência: </w:t>
      </w:r>
      <w:proofErr w:type="gramStart"/>
      <w:r w:rsidRPr="00F07BA8">
        <w:rPr>
          <w:rFonts w:ascii="Tahoma" w:hAnsi="Tahoma" w:cs="Tahoma"/>
          <w:sz w:val="20"/>
          <w:szCs w:val="20"/>
        </w:rPr>
        <w:t>0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ponto.</w:t>
      </w:r>
    </w:p>
    <w:p w:rsidR="0038742B" w:rsidRPr="00F07BA8" w:rsidRDefault="0038742B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38742B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§2</w:t>
      </w:r>
      <w:r w:rsidRPr="00F07BA8">
        <w:rPr>
          <w:rFonts w:ascii="Tahoma" w:hAnsi="Tahoma" w:cs="Tahoma"/>
          <w:sz w:val="20"/>
          <w:szCs w:val="20"/>
        </w:rPr>
        <w:t xml:space="preserve">. </w:t>
      </w:r>
      <w:r w:rsidR="00A64969" w:rsidRPr="00F07BA8">
        <w:rPr>
          <w:rFonts w:ascii="Tahoma" w:hAnsi="Tahoma" w:cs="Tahoma"/>
          <w:sz w:val="20"/>
          <w:szCs w:val="20"/>
        </w:rPr>
        <w:t>Ocorrendo empate na classificação, em turno e grupo, serão empregados os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seguintes critérios: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 – Entre duas equipes: confronto direto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2 – Entre três ou mais equipes: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a)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="00205C76" w:rsidRPr="00F07BA8">
        <w:rPr>
          <w:rFonts w:ascii="Tahoma" w:hAnsi="Tahoma" w:cs="Tahoma"/>
          <w:sz w:val="20"/>
          <w:szCs w:val="20"/>
        </w:rPr>
        <w:t>Maior s</w:t>
      </w:r>
      <w:r w:rsidRPr="00F07BA8">
        <w:rPr>
          <w:rFonts w:ascii="Tahoma" w:hAnsi="Tahoma" w:cs="Tahoma"/>
          <w:sz w:val="20"/>
          <w:szCs w:val="20"/>
        </w:rPr>
        <w:t xml:space="preserve">aldo de </w:t>
      </w:r>
      <w:r w:rsidR="00205C76" w:rsidRPr="00F07BA8">
        <w:rPr>
          <w:rFonts w:ascii="Tahoma" w:hAnsi="Tahoma" w:cs="Tahoma"/>
          <w:sz w:val="20"/>
          <w:szCs w:val="20"/>
        </w:rPr>
        <w:t xml:space="preserve">pontos nas </w:t>
      </w:r>
      <w:r w:rsidRPr="00F07BA8">
        <w:rPr>
          <w:rFonts w:ascii="Tahoma" w:hAnsi="Tahoma" w:cs="Tahoma"/>
          <w:sz w:val="20"/>
          <w:szCs w:val="20"/>
        </w:rPr>
        <w:t>partidas</w:t>
      </w:r>
      <w:r w:rsidR="00205C76" w:rsidRPr="00F07BA8">
        <w:rPr>
          <w:rFonts w:ascii="Tahoma" w:hAnsi="Tahoma" w:cs="Tahoma"/>
          <w:sz w:val="20"/>
          <w:szCs w:val="20"/>
        </w:rPr>
        <w:t xml:space="preserve"> realizadas entre si;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b) </w:t>
      </w:r>
      <w:r w:rsidR="00205C76" w:rsidRPr="00F07BA8">
        <w:rPr>
          <w:rFonts w:ascii="Tahoma" w:hAnsi="Tahoma" w:cs="Tahoma"/>
          <w:sz w:val="20"/>
          <w:szCs w:val="20"/>
        </w:rPr>
        <w:t>Menor número de pontos sofridos nas partidas realizadas entre si;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c) </w:t>
      </w:r>
      <w:r w:rsidR="00205C76" w:rsidRPr="00F07BA8">
        <w:rPr>
          <w:rFonts w:ascii="Tahoma" w:hAnsi="Tahoma" w:cs="Tahoma"/>
          <w:sz w:val="20"/>
          <w:szCs w:val="20"/>
        </w:rPr>
        <w:t>Mai</w:t>
      </w:r>
      <w:r w:rsidRPr="00F07BA8">
        <w:rPr>
          <w:rFonts w:ascii="Tahoma" w:hAnsi="Tahoma" w:cs="Tahoma"/>
          <w:sz w:val="20"/>
          <w:szCs w:val="20"/>
        </w:rPr>
        <w:t xml:space="preserve">or saldo de pontos </w:t>
      </w:r>
      <w:r w:rsidR="00205C76" w:rsidRPr="00F07BA8">
        <w:rPr>
          <w:rFonts w:ascii="Tahoma" w:hAnsi="Tahoma" w:cs="Tahoma"/>
          <w:sz w:val="20"/>
          <w:szCs w:val="20"/>
        </w:rPr>
        <w:t>em todas as</w:t>
      </w:r>
      <w:r w:rsidRPr="00F07BA8">
        <w:rPr>
          <w:rFonts w:ascii="Tahoma" w:hAnsi="Tahoma" w:cs="Tahoma"/>
          <w:sz w:val="20"/>
          <w:szCs w:val="20"/>
        </w:rPr>
        <w:t xml:space="preserve"> partidas realizadas no grupo ou turno em que ocorreu 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="00205C76" w:rsidRPr="00F07BA8">
        <w:rPr>
          <w:rFonts w:ascii="Tahoma" w:hAnsi="Tahoma" w:cs="Tahoma"/>
          <w:sz w:val="20"/>
          <w:szCs w:val="20"/>
        </w:rPr>
        <w:t>empate;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d) Sorteio.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49. </w:t>
      </w:r>
      <w:r w:rsidRPr="00F07BA8">
        <w:rPr>
          <w:rFonts w:ascii="Tahoma" w:hAnsi="Tahoma" w:cs="Tahoma"/>
          <w:sz w:val="20"/>
          <w:szCs w:val="20"/>
        </w:rPr>
        <w:t>Joga-se com qualquer número de “</w:t>
      </w:r>
      <w:proofErr w:type="spellStart"/>
      <w:r w:rsidRPr="00F07BA8">
        <w:rPr>
          <w:rFonts w:ascii="Tahoma" w:hAnsi="Tahoma" w:cs="Tahoma"/>
          <w:sz w:val="20"/>
          <w:szCs w:val="20"/>
        </w:rPr>
        <w:t>dobles</w:t>
      </w:r>
      <w:proofErr w:type="spellEnd"/>
      <w:r w:rsidRPr="00F07BA8">
        <w:rPr>
          <w:rFonts w:ascii="Tahoma" w:hAnsi="Tahoma" w:cs="Tahoma"/>
          <w:sz w:val="20"/>
          <w:szCs w:val="20"/>
        </w:rPr>
        <w:t>” ou pedras do mesmo naipe.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5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0</w:t>
      </w:r>
      <w:r w:rsidRPr="00F07BA8">
        <w:rPr>
          <w:rFonts w:ascii="Tahoma" w:hAnsi="Tahoma" w:cs="Tahoma"/>
          <w:sz w:val="20"/>
          <w:szCs w:val="20"/>
        </w:rPr>
        <w:t>. Atitudes passíveis de punições:</w:t>
      </w:r>
    </w:p>
    <w:p w:rsidR="00A64969" w:rsidRPr="00F07BA8" w:rsidRDefault="00A64969" w:rsidP="001365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Atitudes, gestos ou sinais que caracterizam vantagem, perda de 20 pontos;</w:t>
      </w:r>
    </w:p>
    <w:p w:rsidR="00A64969" w:rsidRPr="00F07BA8" w:rsidRDefault="00A64969" w:rsidP="001365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Cometer "gato" ou mostrar a pedra, perda de 40 pontos;</w:t>
      </w:r>
    </w:p>
    <w:p w:rsidR="00A64969" w:rsidRPr="00F07BA8" w:rsidRDefault="00A64969" w:rsidP="001365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Passar com pedras na mão, ignorando tê-las, perda de 50 pontos, sendo que será obrigatório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jogar a pedra para continuar a jogada.</w:t>
      </w:r>
    </w:p>
    <w:p w:rsidR="001365E8" w:rsidRPr="00F07BA8" w:rsidRDefault="001365E8" w:rsidP="001365E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365E8" w:rsidRPr="00F07BA8" w:rsidRDefault="001365E8" w:rsidP="001365E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F07BA8">
        <w:rPr>
          <w:rFonts w:ascii="Tahoma" w:hAnsi="Tahoma" w:cs="Tahoma"/>
          <w:b/>
          <w:bCs/>
          <w:sz w:val="20"/>
          <w:szCs w:val="20"/>
          <w:u w:val="single"/>
        </w:rPr>
        <w:t>DANÇA COREOGRÁFICA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5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1</w:t>
      </w:r>
      <w:r w:rsidRPr="00F07BA8">
        <w:rPr>
          <w:rFonts w:ascii="Tahoma" w:hAnsi="Tahoma" w:cs="Tahoma"/>
          <w:sz w:val="20"/>
          <w:szCs w:val="20"/>
        </w:rPr>
        <w:t>. A modalidade de Dança Coreográfica nos Jogos Abertos da Terceira Idade de Santa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Catarina será regida por este regulamento e suas especificações.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5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2</w:t>
      </w:r>
      <w:r w:rsidRPr="00F07BA8">
        <w:rPr>
          <w:rFonts w:ascii="Tahoma" w:hAnsi="Tahoma" w:cs="Tahoma"/>
          <w:sz w:val="20"/>
          <w:szCs w:val="20"/>
        </w:rPr>
        <w:t xml:space="preserve">. Cada </w:t>
      </w:r>
      <w:r w:rsidR="004F53B2" w:rsidRPr="00F07BA8">
        <w:rPr>
          <w:rFonts w:ascii="Tahoma" w:hAnsi="Tahoma" w:cs="Tahoma"/>
          <w:sz w:val="20"/>
          <w:szCs w:val="20"/>
        </w:rPr>
        <w:t xml:space="preserve">Município para a fase Microrregional e a </w:t>
      </w:r>
      <w:r w:rsidRPr="00F07BA8">
        <w:rPr>
          <w:rFonts w:ascii="Tahoma" w:hAnsi="Tahoma" w:cs="Tahoma"/>
          <w:sz w:val="20"/>
          <w:szCs w:val="20"/>
        </w:rPr>
        <w:t>SDR</w:t>
      </w:r>
      <w:r w:rsidR="004F53B2" w:rsidRPr="00F07BA8">
        <w:rPr>
          <w:rFonts w:ascii="Tahoma" w:hAnsi="Tahoma" w:cs="Tahoma"/>
          <w:sz w:val="20"/>
          <w:szCs w:val="20"/>
        </w:rPr>
        <w:t xml:space="preserve"> para a fase Estadual</w:t>
      </w:r>
      <w:r w:rsidRPr="00F07BA8">
        <w:rPr>
          <w:rFonts w:ascii="Tahoma" w:hAnsi="Tahoma" w:cs="Tahoma"/>
          <w:sz w:val="20"/>
          <w:szCs w:val="20"/>
        </w:rPr>
        <w:t xml:space="preserve"> deverá inscrever no mínimo </w:t>
      </w:r>
      <w:proofErr w:type="gramStart"/>
      <w:r w:rsidR="00EC5143" w:rsidRPr="00F07BA8">
        <w:rPr>
          <w:rFonts w:ascii="Tahoma" w:hAnsi="Tahoma" w:cs="Tahoma"/>
          <w:sz w:val="20"/>
          <w:szCs w:val="20"/>
        </w:rPr>
        <w:t>8</w:t>
      </w:r>
      <w:proofErr w:type="gramEnd"/>
      <w:r w:rsidR="00EC5143" w:rsidRPr="00F07BA8">
        <w:rPr>
          <w:rFonts w:ascii="Tahoma" w:hAnsi="Tahoma" w:cs="Tahoma"/>
          <w:sz w:val="20"/>
          <w:szCs w:val="20"/>
        </w:rPr>
        <w:t xml:space="preserve"> (oito) participantes e </w:t>
      </w:r>
      <w:r w:rsidR="00631852" w:rsidRPr="00F07BA8">
        <w:rPr>
          <w:rFonts w:ascii="Tahoma" w:hAnsi="Tahoma" w:cs="Tahoma"/>
          <w:sz w:val="20"/>
          <w:szCs w:val="20"/>
        </w:rPr>
        <w:t xml:space="preserve">no </w:t>
      </w:r>
      <w:r w:rsidR="00EC5143" w:rsidRPr="00F07BA8">
        <w:rPr>
          <w:rFonts w:ascii="Tahoma" w:hAnsi="Tahoma" w:cs="Tahoma"/>
          <w:sz w:val="20"/>
          <w:szCs w:val="20"/>
        </w:rPr>
        <w:t>máximo (16)</w:t>
      </w:r>
      <w:r w:rsidRPr="00F07BA8">
        <w:rPr>
          <w:rFonts w:ascii="Tahoma" w:hAnsi="Tahoma" w:cs="Tahoma"/>
          <w:sz w:val="20"/>
          <w:szCs w:val="20"/>
        </w:rPr>
        <w:t xml:space="preserve"> dezesseis, sendo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que as equipes podem ser formada </w:t>
      </w:r>
      <w:r w:rsidR="00631852" w:rsidRPr="00F07BA8">
        <w:rPr>
          <w:rFonts w:ascii="Tahoma" w:hAnsi="Tahoma" w:cs="Tahoma"/>
          <w:sz w:val="20"/>
          <w:szCs w:val="20"/>
        </w:rPr>
        <w:t>pelo naipe masculino e feminino</w:t>
      </w:r>
      <w:r w:rsidRPr="00F07BA8">
        <w:rPr>
          <w:rFonts w:ascii="Tahoma" w:hAnsi="Tahoma" w:cs="Tahoma"/>
          <w:sz w:val="20"/>
          <w:szCs w:val="20"/>
        </w:rPr>
        <w:t>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5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3</w:t>
      </w:r>
      <w:r w:rsidRPr="00F07BA8">
        <w:rPr>
          <w:rFonts w:ascii="Tahoma" w:hAnsi="Tahoma" w:cs="Tahoma"/>
          <w:sz w:val="20"/>
          <w:szCs w:val="20"/>
        </w:rPr>
        <w:t>. O objetivo é oportunizar a dança, uma modalidade bastante praticada pelos idosos e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buscar integração através de manifestações corporais, artísticas, ampliando a troca de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experiências o enriquecimento da cultura corporal através do movimento que causa bem estar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 prazer.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5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4</w:t>
      </w:r>
      <w:r w:rsidRPr="00F07BA8">
        <w:rPr>
          <w:rFonts w:ascii="Tahoma" w:hAnsi="Tahoma" w:cs="Tahoma"/>
          <w:sz w:val="20"/>
          <w:szCs w:val="20"/>
        </w:rPr>
        <w:t xml:space="preserve">. As apresentações serão avaliadas pelos jurados e serão pontuados de </w:t>
      </w:r>
      <w:proofErr w:type="gramStart"/>
      <w:r w:rsidRPr="00F07BA8">
        <w:rPr>
          <w:rFonts w:ascii="Tahoma" w:hAnsi="Tahoma" w:cs="Tahoma"/>
          <w:sz w:val="20"/>
          <w:szCs w:val="20"/>
        </w:rPr>
        <w:t>5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(cinco) 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10(dez) em cada item, totalizando 50 (</w:t>
      </w:r>
      <w:proofErr w:type="spellStart"/>
      <w:r w:rsidRPr="00F07BA8">
        <w:rPr>
          <w:rFonts w:ascii="Tahoma" w:hAnsi="Tahoma" w:cs="Tahoma"/>
          <w:sz w:val="20"/>
          <w:szCs w:val="20"/>
        </w:rPr>
        <w:t>cinqüenta</w:t>
      </w:r>
      <w:proofErr w:type="spellEnd"/>
      <w:r w:rsidRPr="00F07BA8">
        <w:rPr>
          <w:rFonts w:ascii="Tahoma" w:hAnsi="Tahoma" w:cs="Tahoma"/>
          <w:sz w:val="20"/>
          <w:szCs w:val="20"/>
        </w:rPr>
        <w:t>) pontos.</w:t>
      </w:r>
    </w:p>
    <w:p w:rsidR="00631852" w:rsidRPr="00F07BA8" w:rsidRDefault="0063185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F4229" w:rsidRPr="00F07BA8" w:rsidRDefault="00FF422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§1. No dia posterior a apresentação, será </w:t>
      </w:r>
      <w:proofErr w:type="gramStart"/>
      <w:r w:rsidRPr="00F07BA8">
        <w:rPr>
          <w:rFonts w:ascii="Tahoma" w:hAnsi="Tahoma" w:cs="Tahoma"/>
          <w:sz w:val="20"/>
          <w:szCs w:val="20"/>
        </w:rPr>
        <w:t>realizado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uma reunião com os coreógrafos responsáveis pelos grupos para uma conversa avaliativa e entrega das notas.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5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5</w:t>
      </w:r>
      <w:r w:rsidRPr="00F07BA8">
        <w:rPr>
          <w:rFonts w:ascii="Tahoma" w:hAnsi="Tahoma" w:cs="Tahoma"/>
          <w:sz w:val="20"/>
          <w:szCs w:val="20"/>
        </w:rPr>
        <w:t xml:space="preserve">. A duração da apresentação (da pose inicial até a pose final) será de no mínimo </w:t>
      </w:r>
      <w:proofErr w:type="gramStart"/>
      <w:r w:rsidRPr="00F07BA8">
        <w:rPr>
          <w:rFonts w:ascii="Tahoma" w:hAnsi="Tahoma" w:cs="Tahoma"/>
          <w:sz w:val="20"/>
          <w:szCs w:val="20"/>
        </w:rPr>
        <w:t>3</w:t>
      </w:r>
      <w:proofErr w:type="gramEnd"/>
      <w:r w:rsidRPr="00F07BA8">
        <w:rPr>
          <w:rFonts w:ascii="Tahoma" w:hAnsi="Tahoma" w:cs="Tahoma"/>
          <w:sz w:val="20"/>
          <w:szCs w:val="20"/>
        </w:rPr>
        <w:t>(três)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e no máximo 5(cinco) minutos com </w:t>
      </w:r>
      <w:r w:rsidR="00763F5A" w:rsidRPr="00F07BA8">
        <w:rPr>
          <w:rFonts w:ascii="Tahoma" w:hAnsi="Tahoma" w:cs="Tahoma"/>
          <w:sz w:val="20"/>
          <w:szCs w:val="20"/>
        </w:rPr>
        <w:t>3</w:t>
      </w:r>
      <w:r w:rsidRPr="00F07BA8">
        <w:rPr>
          <w:rFonts w:ascii="Tahoma" w:hAnsi="Tahoma" w:cs="Tahoma"/>
          <w:sz w:val="20"/>
          <w:szCs w:val="20"/>
        </w:rPr>
        <w:t>(</w:t>
      </w:r>
      <w:r w:rsidR="00763F5A" w:rsidRPr="00F07BA8">
        <w:rPr>
          <w:rFonts w:ascii="Tahoma" w:hAnsi="Tahoma" w:cs="Tahoma"/>
          <w:sz w:val="20"/>
          <w:szCs w:val="20"/>
        </w:rPr>
        <w:t>trê</w:t>
      </w:r>
      <w:r w:rsidRPr="00F07BA8">
        <w:rPr>
          <w:rFonts w:ascii="Tahoma" w:hAnsi="Tahoma" w:cs="Tahoma"/>
          <w:sz w:val="20"/>
          <w:szCs w:val="20"/>
        </w:rPr>
        <w:t>s) minutos para montagem e desmontagem do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="009F6DB5" w:rsidRPr="00F07BA8">
        <w:rPr>
          <w:rFonts w:ascii="Tahoma" w:hAnsi="Tahoma" w:cs="Tahoma"/>
          <w:sz w:val="20"/>
          <w:szCs w:val="20"/>
        </w:rPr>
        <w:t>cenário</w:t>
      </w:r>
      <w:r w:rsidRPr="00F07BA8">
        <w:rPr>
          <w:rFonts w:ascii="Tahoma" w:hAnsi="Tahoma" w:cs="Tahoma"/>
          <w:sz w:val="20"/>
          <w:szCs w:val="20"/>
        </w:rPr>
        <w:t>.</w:t>
      </w:r>
    </w:p>
    <w:p w:rsidR="00631852" w:rsidRPr="00F07BA8" w:rsidRDefault="0063185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§1</w:t>
      </w:r>
      <w:r w:rsidRPr="00F07BA8">
        <w:rPr>
          <w:rFonts w:ascii="Tahoma" w:hAnsi="Tahoma" w:cs="Tahoma"/>
          <w:sz w:val="20"/>
          <w:szCs w:val="20"/>
        </w:rPr>
        <w:t>. O cronômetro será acionado a partir do primeiro movimento de qualquer integrante,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podendo esse movimento ser acompanhado ou não de m</w:t>
      </w:r>
      <w:r w:rsidR="009F6DB5" w:rsidRPr="00F07BA8">
        <w:rPr>
          <w:rFonts w:ascii="Tahoma" w:hAnsi="Tahoma" w:cs="Tahoma"/>
          <w:sz w:val="20"/>
          <w:szCs w:val="20"/>
        </w:rPr>
        <w:t xml:space="preserve">usica ou de acorde musical </w:t>
      </w:r>
      <w:r w:rsidRPr="00F07BA8">
        <w:rPr>
          <w:rFonts w:ascii="Tahoma" w:hAnsi="Tahoma" w:cs="Tahoma"/>
          <w:sz w:val="20"/>
          <w:szCs w:val="20"/>
        </w:rPr>
        <w:t>e travado no ultimo movimento de qualquer integrante do grupo que poderá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estar acompanhando ou não de musica ou acorde musical.</w:t>
      </w:r>
    </w:p>
    <w:p w:rsidR="00631852" w:rsidRPr="00F07BA8" w:rsidRDefault="00631852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 xml:space="preserve">§2. </w:t>
      </w:r>
      <w:r w:rsidRPr="00F07BA8">
        <w:rPr>
          <w:rFonts w:ascii="Tahoma" w:hAnsi="Tahoma" w:cs="Tahoma"/>
          <w:sz w:val="20"/>
          <w:szCs w:val="20"/>
        </w:rPr>
        <w:t>A equipe perderá na nota final, 0,10 pontos para cada segundo de descumprimento deste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artigo.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5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6</w:t>
      </w:r>
      <w:r w:rsidRPr="00F07BA8">
        <w:rPr>
          <w:rFonts w:ascii="Tahoma" w:hAnsi="Tahoma" w:cs="Tahoma"/>
          <w:sz w:val="20"/>
          <w:szCs w:val="20"/>
        </w:rPr>
        <w:t>. O município participante deverá levar em conta, na criação e montagem da sua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coreografia os critérios que serão avaliados pelos jurados: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lastRenderedPageBreak/>
        <w:t xml:space="preserve">COREOGRAFIA </w:t>
      </w:r>
      <w:r w:rsidRPr="00F07BA8">
        <w:rPr>
          <w:rFonts w:ascii="Tahoma" w:hAnsi="Tahoma" w:cs="Tahoma"/>
          <w:sz w:val="20"/>
          <w:szCs w:val="20"/>
        </w:rPr>
        <w:t>– Variações ou combinações de movimentos corporais executados de forma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criativa, transmitindo uma mensagem ou contexto idealizado pelo coreógrafo (professor que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criou a coreografia). Deverá apresentar variações na escolha de elementos corporais, em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diferentes níveis (alto, médio e baixo), diferentes formas de deslocamento formando desenhos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no espaço, movimentos que acompanham e coincidem com a variação do ritmo da musica,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variação de trabalho de subgrupos e grupo todo, desenvolvendo a dinâmica da coreografia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apresentada. Tudo que se apresentar de forma diferente da conhecida e convencional, que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pode ser: </w:t>
      </w:r>
      <w:proofErr w:type="gramStart"/>
      <w:r w:rsidRPr="00F07BA8">
        <w:rPr>
          <w:rFonts w:ascii="Tahoma" w:hAnsi="Tahoma" w:cs="Tahoma"/>
          <w:sz w:val="20"/>
          <w:szCs w:val="20"/>
        </w:rPr>
        <w:t>movimentos originais, formações originais, inicio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ou termino de forma original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(inesperado), combinações de movimentos que surpreendam ou tenha muita complexidade. A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coreografia é para dançar e não para interpretação da musica (teatro).</w:t>
      </w:r>
    </w:p>
    <w:p w:rsidR="001365E8" w:rsidRPr="00F07BA8" w:rsidRDefault="001365E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365E8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SINCRONISMO </w:t>
      </w:r>
      <w:r w:rsidRPr="00F07BA8">
        <w:rPr>
          <w:rFonts w:ascii="Tahoma" w:hAnsi="Tahoma" w:cs="Tahoma"/>
          <w:sz w:val="20"/>
          <w:szCs w:val="20"/>
        </w:rPr>
        <w:t>– Deverá dar noção de conjunto, onde todos os integrantes do grupo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devendo executar os movimentos simultaneamente </w:t>
      </w:r>
      <w:proofErr w:type="gramStart"/>
      <w:r w:rsidRPr="00F07BA8">
        <w:rPr>
          <w:rFonts w:ascii="Tahoma" w:hAnsi="Tahoma" w:cs="Tahoma"/>
          <w:sz w:val="20"/>
          <w:szCs w:val="20"/>
        </w:rPr>
        <w:t>sob marcação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rítmica, mesmo que seja em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subgrupos, e que durante os deslocamentos e formações denotem harmonia geral.</w:t>
      </w:r>
      <w:r w:rsidR="001365E8" w:rsidRPr="00F07BA8">
        <w:rPr>
          <w:rFonts w:ascii="Tahoma" w:hAnsi="Tahoma" w:cs="Tahoma"/>
          <w:sz w:val="20"/>
          <w:szCs w:val="20"/>
        </w:rPr>
        <w:t xml:space="preserve"> </w:t>
      </w:r>
    </w:p>
    <w:p w:rsidR="0038742B" w:rsidRPr="00F07BA8" w:rsidRDefault="0038742B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RITMO </w:t>
      </w:r>
      <w:r w:rsidRPr="00F07BA8">
        <w:rPr>
          <w:rFonts w:ascii="Tahoma" w:hAnsi="Tahoma" w:cs="Tahoma"/>
          <w:sz w:val="20"/>
          <w:szCs w:val="20"/>
        </w:rPr>
        <w:t>- os movimentos corporais executados deverão coincidir com a marcação rítmica.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Deverão caracterizar-se as variações rítmicas (lento, moderado e rápido), estar em perfeita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harmonia com a coreografia e seus movimentos.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D7761" w:rsidRPr="00F07BA8" w:rsidRDefault="00A64969" w:rsidP="000D77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UTILIZAÇÃO DO ESPAÇO </w:t>
      </w:r>
      <w:r w:rsidRPr="00F07BA8">
        <w:rPr>
          <w:rFonts w:ascii="Tahoma" w:hAnsi="Tahoma" w:cs="Tahoma"/>
          <w:sz w:val="20"/>
          <w:szCs w:val="20"/>
        </w:rPr>
        <w:t xml:space="preserve">- O espaço </w:t>
      </w:r>
      <w:r w:rsidR="008F6EEA" w:rsidRPr="00F07BA8">
        <w:rPr>
          <w:rFonts w:ascii="Tahoma" w:hAnsi="Tahoma" w:cs="Tahoma"/>
          <w:sz w:val="20"/>
          <w:szCs w:val="20"/>
        </w:rPr>
        <w:t>te</w:t>
      </w:r>
      <w:r w:rsidRPr="00F07BA8">
        <w:rPr>
          <w:rFonts w:ascii="Tahoma" w:hAnsi="Tahoma" w:cs="Tahoma"/>
          <w:sz w:val="20"/>
          <w:szCs w:val="20"/>
        </w:rPr>
        <w:t xml:space="preserve">rá </w:t>
      </w:r>
      <w:r w:rsidR="00EC5143" w:rsidRPr="00F07BA8">
        <w:rPr>
          <w:rFonts w:ascii="Tahoma" w:hAnsi="Tahoma" w:cs="Tahoma"/>
          <w:b/>
          <w:sz w:val="20"/>
          <w:szCs w:val="20"/>
          <w:u w:val="single"/>
        </w:rPr>
        <w:t>12</w:t>
      </w:r>
      <w:r w:rsidR="008F6EEA" w:rsidRPr="00F07BA8">
        <w:rPr>
          <w:rFonts w:ascii="Tahoma" w:hAnsi="Tahoma" w:cs="Tahoma"/>
          <w:b/>
          <w:sz w:val="20"/>
          <w:szCs w:val="20"/>
          <w:u w:val="single"/>
        </w:rPr>
        <w:t xml:space="preserve"> metros</w:t>
      </w:r>
      <w:r w:rsidR="00EC5143" w:rsidRPr="00F07BA8">
        <w:rPr>
          <w:rFonts w:ascii="Tahoma" w:hAnsi="Tahoma" w:cs="Tahoma"/>
          <w:b/>
          <w:sz w:val="20"/>
          <w:szCs w:val="20"/>
          <w:u w:val="single"/>
        </w:rPr>
        <w:t xml:space="preserve"> (largura)</w:t>
      </w:r>
      <w:r w:rsidR="008F6EEA" w:rsidRPr="00F07BA8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F07BA8">
        <w:rPr>
          <w:rFonts w:ascii="Tahoma" w:hAnsi="Tahoma" w:cs="Tahoma"/>
          <w:b/>
          <w:sz w:val="20"/>
          <w:szCs w:val="20"/>
          <w:u w:val="single"/>
        </w:rPr>
        <w:t>x</w:t>
      </w:r>
      <w:r w:rsidR="008F6EEA" w:rsidRPr="00F07BA8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EC5143" w:rsidRPr="00F07BA8">
        <w:rPr>
          <w:rFonts w:ascii="Tahoma" w:hAnsi="Tahoma" w:cs="Tahoma"/>
          <w:b/>
          <w:sz w:val="20"/>
          <w:szCs w:val="20"/>
          <w:u w:val="single"/>
        </w:rPr>
        <w:t xml:space="preserve">8 </w:t>
      </w:r>
      <w:r w:rsidR="008F6EEA" w:rsidRPr="00F07BA8">
        <w:rPr>
          <w:rFonts w:ascii="Tahoma" w:hAnsi="Tahoma" w:cs="Tahoma"/>
          <w:b/>
          <w:sz w:val="20"/>
          <w:szCs w:val="20"/>
          <w:u w:val="single"/>
        </w:rPr>
        <w:t xml:space="preserve">metros </w:t>
      </w:r>
      <w:r w:rsidR="00EC5143" w:rsidRPr="00F07BA8">
        <w:rPr>
          <w:rFonts w:ascii="Tahoma" w:hAnsi="Tahoma" w:cs="Tahoma"/>
          <w:b/>
          <w:sz w:val="20"/>
          <w:szCs w:val="20"/>
          <w:u w:val="single"/>
        </w:rPr>
        <w:t>(profundidade</w:t>
      </w:r>
      <w:r w:rsidR="008F6EEA" w:rsidRPr="00F07BA8">
        <w:rPr>
          <w:rFonts w:ascii="Tahoma" w:hAnsi="Tahoma" w:cs="Tahoma"/>
          <w:b/>
          <w:sz w:val="20"/>
          <w:szCs w:val="20"/>
          <w:u w:val="single"/>
        </w:rPr>
        <w:t>)</w:t>
      </w:r>
      <w:r w:rsidR="008F6EEA" w:rsidRPr="00F07BA8">
        <w:rPr>
          <w:rFonts w:ascii="Tahoma" w:hAnsi="Tahoma" w:cs="Tahoma"/>
          <w:sz w:val="20"/>
          <w:szCs w:val="20"/>
        </w:rPr>
        <w:t>,</w:t>
      </w:r>
      <w:r w:rsidRPr="00F07BA8">
        <w:rPr>
          <w:rFonts w:ascii="Tahoma" w:hAnsi="Tahoma" w:cs="Tahoma"/>
          <w:sz w:val="20"/>
          <w:szCs w:val="20"/>
        </w:rPr>
        <w:t xml:space="preserve"> explorando-o das mais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variadas formas, com desenhos marcados no espaço e suas variações, onde prevalecerão à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dinâmica da movimentação dos integrantes do grupo, com modificações de trajetórias, direções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 planos.</w:t>
      </w:r>
      <w:r w:rsidR="000D7761" w:rsidRPr="00F07BA8">
        <w:rPr>
          <w:rFonts w:ascii="Tahoma" w:hAnsi="Tahoma" w:cs="Tahoma"/>
          <w:b/>
          <w:bCs/>
        </w:rPr>
        <w:t xml:space="preserve"> 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0D7761" w:rsidRPr="00F07BA8" w:rsidRDefault="00A64969" w:rsidP="00553B9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VISUAL </w:t>
      </w:r>
      <w:r w:rsidRPr="00F07BA8">
        <w:rPr>
          <w:rFonts w:ascii="Tahoma" w:hAnsi="Tahoma" w:cs="Tahoma"/>
          <w:sz w:val="20"/>
          <w:szCs w:val="20"/>
        </w:rPr>
        <w:t>- caracteriza-se por vestimenta, maquiagem específica, bem como alegorias de mão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ou de cabeça e cenário que denote algum efeito ou impacto na apresentação, por movimentos,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formações, pose inicial, pose final e outros, que valorizem a apresentação e não prejudique 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visual estético. </w:t>
      </w:r>
    </w:p>
    <w:p w:rsidR="00763F5A" w:rsidRPr="00F07BA8" w:rsidRDefault="00763F5A" w:rsidP="00553B9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791CF0" w:rsidRPr="00F07BA8" w:rsidRDefault="00553B96" w:rsidP="00553B9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CENÁRIO</w:t>
      </w:r>
      <w:r w:rsidR="00A64969" w:rsidRPr="00F07BA8">
        <w:rPr>
          <w:rFonts w:ascii="Tahoma" w:hAnsi="Tahoma" w:cs="Tahoma"/>
          <w:sz w:val="20"/>
          <w:szCs w:val="20"/>
        </w:rPr>
        <w:t xml:space="preserve"> - Somente serão permitidos cenários </w:t>
      </w:r>
      <w:r w:rsidRPr="00F07BA8">
        <w:rPr>
          <w:rFonts w:ascii="Tahoma" w:hAnsi="Tahoma" w:cs="Tahoma"/>
          <w:sz w:val="20"/>
          <w:szCs w:val="20"/>
        </w:rPr>
        <w:t>c</w:t>
      </w:r>
      <w:r w:rsidR="00AF59EB" w:rsidRPr="00F07BA8">
        <w:rPr>
          <w:rFonts w:ascii="Tahoma" w:hAnsi="Tahoma" w:cs="Tahoma"/>
          <w:sz w:val="20"/>
          <w:szCs w:val="20"/>
        </w:rPr>
        <w:t>om sustentação própria</w:t>
      </w:r>
      <w:r w:rsidR="00791CF0" w:rsidRPr="00F07BA8">
        <w:rPr>
          <w:rFonts w:ascii="Tahoma" w:hAnsi="Tahoma" w:cs="Tahoma"/>
          <w:sz w:val="20"/>
          <w:szCs w:val="20"/>
        </w:rPr>
        <w:t xml:space="preserve">, desde que sejam </w:t>
      </w:r>
      <w:r w:rsidR="00AF59EB" w:rsidRPr="00F07BA8">
        <w:rPr>
          <w:rFonts w:ascii="Tahoma" w:hAnsi="Tahoma" w:cs="Tahoma"/>
          <w:sz w:val="20"/>
          <w:szCs w:val="20"/>
        </w:rPr>
        <w:t>colocados no momento da apresentação e retirados após a mesma</w:t>
      </w:r>
      <w:r w:rsidR="00791CF0" w:rsidRPr="00F07BA8">
        <w:rPr>
          <w:rFonts w:ascii="Tahoma" w:hAnsi="Tahoma" w:cs="Tahoma"/>
          <w:sz w:val="20"/>
          <w:szCs w:val="20"/>
        </w:rPr>
        <w:t>.</w:t>
      </w:r>
      <w:r w:rsidR="00AF59EB" w:rsidRPr="00F07BA8">
        <w:rPr>
          <w:rFonts w:ascii="Tahoma" w:hAnsi="Tahoma" w:cs="Tahoma"/>
          <w:sz w:val="20"/>
          <w:szCs w:val="20"/>
        </w:rPr>
        <w:t xml:space="preserve"> A</w:t>
      </w:r>
      <w:r w:rsidR="00763F5A" w:rsidRPr="00F07BA8">
        <w:rPr>
          <w:rFonts w:ascii="Tahoma" w:hAnsi="Tahoma" w:cs="Tahoma"/>
          <w:sz w:val="20"/>
          <w:szCs w:val="20"/>
        </w:rPr>
        <w:t xml:space="preserve"> penalização será de </w:t>
      </w:r>
      <w:proofErr w:type="gramStart"/>
      <w:r w:rsidR="00763F5A" w:rsidRPr="00F07BA8">
        <w:rPr>
          <w:rFonts w:ascii="Tahoma" w:hAnsi="Tahoma" w:cs="Tahoma"/>
          <w:sz w:val="20"/>
          <w:szCs w:val="20"/>
        </w:rPr>
        <w:t>1</w:t>
      </w:r>
      <w:proofErr w:type="gramEnd"/>
      <w:r w:rsidR="00763F5A" w:rsidRPr="00F07BA8">
        <w:rPr>
          <w:rFonts w:ascii="Tahoma" w:hAnsi="Tahoma" w:cs="Tahoma"/>
          <w:sz w:val="20"/>
          <w:szCs w:val="20"/>
        </w:rPr>
        <w:t xml:space="preserve"> ponto no caso do não cumprimento desta determinação.</w:t>
      </w:r>
    </w:p>
    <w:p w:rsidR="00A64969" w:rsidRPr="00F07BA8" w:rsidRDefault="000D7761" w:rsidP="00553B9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 </w:t>
      </w:r>
    </w:p>
    <w:p w:rsidR="00631852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5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7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F07BA8">
        <w:rPr>
          <w:rFonts w:ascii="Tahoma" w:hAnsi="Tahoma" w:cs="Tahoma"/>
          <w:sz w:val="20"/>
          <w:szCs w:val="20"/>
        </w:rPr>
        <w:t>O breve resumo (Release) da apresentação d</w:t>
      </w:r>
      <w:r w:rsidR="00FF4229" w:rsidRPr="00F07BA8">
        <w:rPr>
          <w:rFonts w:ascii="Tahoma" w:hAnsi="Tahoma" w:cs="Tahoma"/>
          <w:sz w:val="20"/>
          <w:szCs w:val="20"/>
        </w:rPr>
        <w:t xml:space="preserve">everá conter 04 (quatro) linhas e será entregue a organização até o dia e hora programada para o ensaio técnico (passagem de palco). A música </w:t>
      </w:r>
      <w:r w:rsidR="00FB41CC" w:rsidRPr="00F07BA8">
        <w:rPr>
          <w:rFonts w:ascii="Tahoma" w:hAnsi="Tahoma" w:cs="Tahoma"/>
          <w:sz w:val="20"/>
          <w:szCs w:val="20"/>
        </w:rPr>
        <w:t xml:space="preserve">a ser utilizada pelo grupo </w:t>
      </w:r>
      <w:r w:rsidR="00FF4229" w:rsidRPr="00F07BA8">
        <w:rPr>
          <w:rFonts w:ascii="Tahoma" w:hAnsi="Tahoma" w:cs="Tahoma"/>
          <w:sz w:val="20"/>
          <w:szCs w:val="20"/>
        </w:rPr>
        <w:t xml:space="preserve">deverá ser entregue ao técnico de som para gravação em CD ou </w:t>
      </w:r>
      <w:proofErr w:type="spellStart"/>
      <w:r w:rsidR="00FF4229" w:rsidRPr="00F07BA8">
        <w:rPr>
          <w:rFonts w:ascii="Tahoma" w:hAnsi="Tahoma" w:cs="Tahoma"/>
          <w:sz w:val="20"/>
          <w:szCs w:val="20"/>
        </w:rPr>
        <w:t>pen</w:t>
      </w:r>
      <w:proofErr w:type="spellEnd"/>
      <w:r w:rsidR="00FF4229" w:rsidRPr="00F07BA8">
        <w:rPr>
          <w:rFonts w:ascii="Tahoma" w:hAnsi="Tahoma" w:cs="Tahoma"/>
          <w:sz w:val="20"/>
          <w:szCs w:val="20"/>
        </w:rPr>
        <w:t xml:space="preserve"> drive etiquetado e contendo somente a música da referida </w:t>
      </w:r>
      <w:r w:rsidR="00FB41CC" w:rsidRPr="00F07BA8">
        <w:rPr>
          <w:rFonts w:ascii="Tahoma" w:hAnsi="Tahoma" w:cs="Tahoma"/>
          <w:sz w:val="20"/>
          <w:szCs w:val="20"/>
        </w:rPr>
        <w:t>coreografia no dia da passagem de palco.</w:t>
      </w:r>
    </w:p>
    <w:p w:rsidR="003E2EF8" w:rsidRPr="00F07BA8" w:rsidRDefault="00FB41CC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 </w:t>
      </w:r>
    </w:p>
    <w:p w:rsidR="00FB41CC" w:rsidRPr="00F07BA8" w:rsidRDefault="001814C7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Pará</w:t>
      </w:r>
      <w:r w:rsidR="00FB41CC" w:rsidRPr="00F07BA8">
        <w:rPr>
          <w:rFonts w:ascii="Tahoma" w:hAnsi="Tahoma" w:cs="Tahoma"/>
          <w:b/>
          <w:sz w:val="20"/>
          <w:szCs w:val="20"/>
        </w:rPr>
        <w:t xml:space="preserve">grafo </w:t>
      </w:r>
      <w:r w:rsidRPr="00F07BA8">
        <w:rPr>
          <w:rFonts w:ascii="Tahoma" w:hAnsi="Tahoma" w:cs="Tahoma"/>
          <w:b/>
          <w:sz w:val="20"/>
          <w:szCs w:val="20"/>
        </w:rPr>
        <w:t>Ú</w:t>
      </w:r>
      <w:r w:rsidR="00FB41CC" w:rsidRPr="00F07BA8">
        <w:rPr>
          <w:rFonts w:ascii="Tahoma" w:hAnsi="Tahoma" w:cs="Tahoma"/>
          <w:b/>
          <w:sz w:val="20"/>
          <w:szCs w:val="20"/>
        </w:rPr>
        <w:t>nico</w:t>
      </w:r>
      <w:r w:rsidRPr="00F07BA8">
        <w:rPr>
          <w:rFonts w:ascii="Tahoma" w:hAnsi="Tahoma" w:cs="Tahoma"/>
          <w:b/>
          <w:sz w:val="20"/>
          <w:szCs w:val="20"/>
        </w:rPr>
        <w:t xml:space="preserve"> -</w:t>
      </w:r>
      <w:r w:rsidR="00FB41CC" w:rsidRPr="00F07BA8">
        <w:rPr>
          <w:rFonts w:ascii="Tahoma" w:hAnsi="Tahoma" w:cs="Tahoma"/>
          <w:sz w:val="20"/>
          <w:szCs w:val="20"/>
        </w:rPr>
        <w:t xml:space="preserve"> Se por algum motivo o Município não participar da passagem de palco no dia marcado pela coordenação geral dos jogos, o mesmo deverá entregar para o técnico de som o CD ou </w:t>
      </w:r>
      <w:proofErr w:type="spellStart"/>
      <w:r w:rsidR="00FB41CC" w:rsidRPr="00F07BA8">
        <w:rPr>
          <w:rFonts w:ascii="Tahoma" w:hAnsi="Tahoma" w:cs="Tahoma"/>
          <w:sz w:val="20"/>
          <w:szCs w:val="20"/>
        </w:rPr>
        <w:t>Pen</w:t>
      </w:r>
      <w:proofErr w:type="spellEnd"/>
      <w:r w:rsidR="00FB41CC" w:rsidRPr="00F07BA8">
        <w:rPr>
          <w:rFonts w:ascii="Tahoma" w:hAnsi="Tahoma" w:cs="Tahoma"/>
          <w:sz w:val="20"/>
          <w:szCs w:val="20"/>
        </w:rPr>
        <w:t xml:space="preserve"> Drive para gravação com duas horas de antecedência do início da </w:t>
      </w:r>
      <w:r w:rsidR="007C5047" w:rsidRPr="00F07BA8">
        <w:rPr>
          <w:rFonts w:ascii="Tahoma" w:hAnsi="Tahoma" w:cs="Tahoma"/>
          <w:sz w:val="20"/>
          <w:szCs w:val="20"/>
        </w:rPr>
        <w:t xml:space="preserve">primeira </w:t>
      </w:r>
      <w:r w:rsidR="00FB41CC" w:rsidRPr="00F07BA8">
        <w:rPr>
          <w:rFonts w:ascii="Tahoma" w:hAnsi="Tahoma" w:cs="Tahoma"/>
          <w:sz w:val="20"/>
          <w:szCs w:val="20"/>
        </w:rPr>
        <w:t>apresentação</w:t>
      </w:r>
      <w:r w:rsidR="007C5047" w:rsidRPr="00F07BA8">
        <w:rPr>
          <w:rFonts w:ascii="Tahoma" w:hAnsi="Tahoma" w:cs="Tahoma"/>
          <w:sz w:val="20"/>
          <w:szCs w:val="20"/>
        </w:rPr>
        <w:t xml:space="preserve"> do dia.</w:t>
      </w:r>
      <w:r w:rsidR="00FB41CC" w:rsidRPr="00F07BA8">
        <w:rPr>
          <w:rFonts w:ascii="Tahoma" w:hAnsi="Tahoma" w:cs="Tahoma"/>
          <w:sz w:val="20"/>
          <w:szCs w:val="20"/>
        </w:rPr>
        <w:t xml:space="preserve">  </w:t>
      </w:r>
    </w:p>
    <w:p w:rsidR="00FF4229" w:rsidRPr="00F07BA8" w:rsidRDefault="00FF422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D5F13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5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8</w:t>
      </w:r>
      <w:r w:rsidRPr="00F07BA8">
        <w:rPr>
          <w:rFonts w:ascii="Tahoma" w:hAnsi="Tahoma" w:cs="Tahoma"/>
          <w:sz w:val="20"/>
          <w:szCs w:val="20"/>
        </w:rPr>
        <w:t xml:space="preserve">. O </w:t>
      </w:r>
      <w:r w:rsidR="00631852" w:rsidRPr="00F07BA8">
        <w:rPr>
          <w:rFonts w:ascii="Tahoma" w:hAnsi="Tahoma" w:cs="Tahoma"/>
          <w:sz w:val="20"/>
          <w:szCs w:val="20"/>
        </w:rPr>
        <w:t xml:space="preserve">Coreografo </w:t>
      </w:r>
      <w:r w:rsidR="00631852" w:rsidRPr="00F07BA8">
        <w:rPr>
          <w:rFonts w:ascii="Tahoma" w:hAnsi="Tahoma" w:cs="Tahoma"/>
          <w:b/>
          <w:sz w:val="20"/>
          <w:szCs w:val="20"/>
          <w:u w:val="single"/>
        </w:rPr>
        <w:t>não</w:t>
      </w:r>
      <w:r w:rsidRPr="00F07BA8">
        <w:rPr>
          <w:rFonts w:ascii="Tahoma" w:hAnsi="Tahoma" w:cs="Tahoma"/>
          <w:sz w:val="20"/>
          <w:szCs w:val="20"/>
        </w:rPr>
        <w:t xml:space="preserve"> poderá orientar seus componentes, não podendo fazer parte da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631852" w:rsidRPr="00F07BA8">
        <w:rPr>
          <w:rFonts w:ascii="Tahoma" w:hAnsi="Tahoma" w:cs="Tahoma"/>
          <w:sz w:val="20"/>
          <w:szCs w:val="20"/>
        </w:rPr>
        <w:t>apresentação.</w:t>
      </w:r>
    </w:p>
    <w:p w:rsidR="004D5F13" w:rsidRPr="00F07BA8" w:rsidRDefault="004D5F1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4D5F1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 xml:space="preserve"> </w:t>
      </w:r>
      <w:r w:rsidR="001814C7" w:rsidRPr="00F07BA8">
        <w:rPr>
          <w:rFonts w:ascii="Tahoma" w:hAnsi="Tahoma" w:cs="Tahoma"/>
          <w:b/>
          <w:sz w:val="20"/>
          <w:szCs w:val="20"/>
        </w:rPr>
        <w:t>Parágrafo</w:t>
      </w:r>
      <w:r w:rsidR="00A64969" w:rsidRPr="00F07BA8">
        <w:rPr>
          <w:rFonts w:ascii="Tahoma" w:hAnsi="Tahoma" w:cs="Tahoma"/>
          <w:b/>
          <w:sz w:val="20"/>
          <w:szCs w:val="20"/>
        </w:rPr>
        <w:t xml:space="preserve"> Único</w:t>
      </w:r>
      <w:r w:rsidR="00A64969" w:rsidRPr="00F07BA8">
        <w:rPr>
          <w:rFonts w:ascii="Tahoma" w:hAnsi="Tahoma" w:cs="Tahoma"/>
          <w:sz w:val="20"/>
          <w:szCs w:val="20"/>
        </w:rPr>
        <w:t xml:space="preserve"> - O descumprimento deste artigo acarretará a perda de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1,00 ponto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na nota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final</w:t>
      </w:r>
      <w:r w:rsidR="003E2EF8" w:rsidRPr="00F07BA8">
        <w:rPr>
          <w:rFonts w:ascii="Tahoma" w:hAnsi="Tahoma" w:cs="Tahoma"/>
          <w:sz w:val="20"/>
          <w:szCs w:val="20"/>
        </w:rPr>
        <w:t>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59</w:t>
      </w:r>
      <w:r w:rsidRPr="00F07BA8">
        <w:rPr>
          <w:rFonts w:ascii="Tahoma" w:hAnsi="Tahoma" w:cs="Tahoma"/>
          <w:sz w:val="20"/>
          <w:szCs w:val="20"/>
        </w:rPr>
        <w:t>. Não será permitida a utilização de animais vivos, fogo, materiais pontiagudos ou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cortantes, especificamente de metal (facas, espadas e similares) e armas de fogo (mesmo que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seja de brinquedo), que possam colocar em dúvida ou risco os participantes.</w:t>
      </w:r>
    </w:p>
    <w:p w:rsidR="004D5F13" w:rsidRPr="00F07BA8" w:rsidRDefault="004D5F1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lastRenderedPageBreak/>
        <w:t>Parágrafo</w:t>
      </w:r>
      <w:r w:rsidR="001814C7" w:rsidRPr="00F07BA8">
        <w:rPr>
          <w:rFonts w:ascii="Tahoma" w:hAnsi="Tahoma" w:cs="Tahoma"/>
          <w:b/>
          <w:sz w:val="20"/>
          <w:szCs w:val="20"/>
        </w:rPr>
        <w:t xml:space="preserve"> Ú</w:t>
      </w:r>
      <w:r w:rsidRPr="00F07BA8">
        <w:rPr>
          <w:rFonts w:ascii="Tahoma" w:hAnsi="Tahoma" w:cs="Tahoma"/>
          <w:b/>
          <w:sz w:val="20"/>
          <w:szCs w:val="20"/>
        </w:rPr>
        <w:t>nico</w:t>
      </w:r>
      <w:r w:rsidRPr="00F07BA8">
        <w:rPr>
          <w:rFonts w:ascii="Tahoma" w:hAnsi="Tahoma" w:cs="Tahoma"/>
          <w:sz w:val="20"/>
          <w:szCs w:val="20"/>
        </w:rPr>
        <w:t xml:space="preserve"> - Caso sejam utilizados artifícios que possam deixar o piso sem condições para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a próxima apresentação, os monitores deverão providenciar a imediata limpeza. Caso contrário,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acarretará na perda de </w:t>
      </w:r>
      <w:proofErr w:type="gramStart"/>
      <w:r w:rsidRPr="00F07BA8">
        <w:rPr>
          <w:rFonts w:ascii="Tahoma" w:hAnsi="Tahoma" w:cs="Tahoma"/>
          <w:sz w:val="20"/>
          <w:szCs w:val="20"/>
        </w:rPr>
        <w:t>1,00 ponto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na nota final.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7C5047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6</w:t>
      </w:r>
      <w:r w:rsidR="00142DF0" w:rsidRPr="00F07BA8">
        <w:rPr>
          <w:rFonts w:ascii="Tahoma" w:hAnsi="Tahoma" w:cs="Tahoma"/>
          <w:b/>
          <w:bCs/>
          <w:sz w:val="20"/>
          <w:szCs w:val="20"/>
        </w:rPr>
        <w:t>0</w:t>
      </w:r>
      <w:r w:rsidRPr="00F07BA8">
        <w:rPr>
          <w:rFonts w:ascii="Tahoma" w:hAnsi="Tahoma" w:cs="Tahoma"/>
          <w:sz w:val="20"/>
          <w:szCs w:val="20"/>
        </w:rPr>
        <w:t>.</w:t>
      </w:r>
      <w:r w:rsidR="007C5047" w:rsidRPr="00F07BA8">
        <w:rPr>
          <w:rFonts w:ascii="Tahoma" w:hAnsi="Tahoma" w:cs="Tahoma"/>
          <w:sz w:val="20"/>
          <w:szCs w:val="20"/>
        </w:rPr>
        <w:t xml:space="preserve"> A apresentação </w:t>
      </w:r>
      <w:r w:rsidR="00C72745" w:rsidRPr="00F07BA8">
        <w:rPr>
          <w:rFonts w:ascii="Tahoma" w:hAnsi="Tahoma" w:cs="Tahoma"/>
          <w:sz w:val="20"/>
          <w:szCs w:val="20"/>
        </w:rPr>
        <w:t xml:space="preserve">dos grupos </w:t>
      </w:r>
      <w:r w:rsidR="007C5047" w:rsidRPr="00F07BA8">
        <w:rPr>
          <w:rFonts w:ascii="Tahoma" w:hAnsi="Tahoma" w:cs="Tahoma"/>
          <w:sz w:val="20"/>
          <w:szCs w:val="20"/>
        </w:rPr>
        <w:t xml:space="preserve">acontecerá em dois dias, sendo </w:t>
      </w:r>
      <w:proofErr w:type="gramStart"/>
      <w:r w:rsidR="007C5047" w:rsidRPr="00F07BA8">
        <w:rPr>
          <w:rFonts w:ascii="Tahoma" w:hAnsi="Tahoma" w:cs="Tahoma"/>
          <w:sz w:val="20"/>
          <w:szCs w:val="20"/>
        </w:rPr>
        <w:t>o primeiro dia eliminat</w:t>
      </w:r>
      <w:r w:rsidR="00C72745" w:rsidRPr="00F07BA8">
        <w:rPr>
          <w:rFonts w:ascii="Tahoma" w:hAnsi="Tahoma" w:cs="Tahoma"/>
          <w:sz w:val="20"/>
          <w:szCs w:val="20"/>
        </w:rPr>
        <w:t>ória</w:t>
      </w:r>
      <w:proofErr w:type="gramEnd"/>
      <w:r w:rsidR="007C5047" w:rsidRPr="00F07BA8">
        <w:rPr>
          <w:rFonts w:ascii="Tahoma" w:hAnsi="Tahoma" w:cs="Tahoma"/>
          <w:sz w:val="20"/>
          <w:szCs w:val="20"/>
        </w:rPr>
        <w:t xml:space="preserve"> para todos os grupos inscritos, classificando-se para o segundo dia </w:t>
      </w:r>
      <w:r w:rsidR="00C72745" w:rsidRPr="00F07BA8">
        <w:rPr>
          <w:rFonts w:ascii="Tahoma" w:hAnsi="Tahoma" w:cs="Tahoma"/>
          <w:sz w:val="20"/>
          <w:szCs w:val="20"/>
        </w:rPr>
        <w:t>de apresentação a</w:t>
      </w:r>
      <w:r w:rsidR="007C5047" w:rsidRPr="00F07BA8">
        <w:rPr>
          <w:rFonts w:ascii="Tahoma" w:hAnsi="Tahoma" w:cs="Tahoma"/>
          <w:sz w:val="20"/>
          <w:szCs w:val="20"/>
        </w:rPr>
        <w:t>s 10 (dez) melhores</w:t>
      </w:r>
      <w:r w:rsidR="00C72745" w:rsidRPr="00F07BA8">
        <w:rPr>
          <w:rFonts w:ascii="Tahoma" w:hAnsi="Tahoma" w:cs="Tahoma"/>
          <w:sz w:val="20"/>
          <w:szCs w:val="20"/>
        </w:rPr>
        <w:t xml:space="preserve"> coreografias</w:t>
      </w:r>
      <w:r w:rsidR="007C5047" w:rsidRPr="00F07BA8">
        <w:rPr>
          <w:rFonts w:ascii="Tahoma" w:hAnsi="Tahoma" w:cs="Tahoma"/>
          <w:sz w:val="20"/>
          <w:szCs w:val="20"/>
        </w:rPr>
        <w:t xml:space="preserve"> para a disputa final.</w:t>
      </w:r>
      <w:r w:rsidRPr="00F07BA8">
        <w:rPr>
          <w:rFonts w:ascii="Tahoma" w:hAnsi="Tahoma" w:cs="Tahoma"/>
          <w:sz w:val="20"/>
          <w:szCs w:val="20"/>
        </w:rPr>
        <w:t xml:space="preserve"> </w:t>
      </w:r>
    </w:p>
    <w:p w:rsidR="00C72745" w:rsidRPr="00F07BA8" w:rsidRDefault="00C72745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C72745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Art. 6</w:t>
      </w:r>
      <w:r w:rsidR="00651886" w:rsidRPr="00F07BA8">
        <w:rPr>
          <w:rFonts w:ascii="Tahoma" w:hAnsi="Tahoma" w:cs="Tahoma"/>
          <w:b/>
          <w:sz w:val="20"/>
          <w:szCs w:val="20"/>
        </w:rPr>
        <w:t>1</w:t>
      </w:r>
      <w:r w:rsidRPr="00F07BA8">
        <w:rPr>
          <w:rFonts w:ascii="Tahoma" w:hAnsi="Tahoma" w:cs="Tahoma"/>
          <w:b/>
          <w:sz w:val="20"/>
          <w:szCs w:val="20"/>
        </w:rPr>
        <w:t>.</w:t>
      </w:r>
      <w:r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A ordem de apresentação das coreografias será definida p</w:t>
      </w:r>
      <w:r w:rsidR="0038742B" w:rsidRPr="00F07BA8">
        <w:rPr>
          <w:rFonts w:ascii="Tahoma" w:hAnsi="Tahoma" w:cs="Tahoma"/>
          <w:sz w:val="20"/>
          <w:szCs w:val="20"/>
        </w:rPr>
        <w:t>ela classificação por SDR do ano anterior na ordem inversa</w:t>
      </w:r>
      <w:r w:rsidR="00A64969" w:rsidRPr="00F07BA8">
        <w:rPr>
          <w:rFonts w:ascii="Tahoma" w:hAnsi="Tahoma" w:cs="Tahoma"/>
          <w:sz w:val="20"/>
          <w:szCs w:val="20"/>
        </w:rPr>
        <w:t>.</w:t>
      </w:r>
    </w:p>
    <w:p w:rsidR="000D7761" w:rsidRPr="00F07BA8" w:rsidRDefault="000D7761" w:rsidP="00E91353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EB03B9" w:rsidRPr="00F07BA8" w:rsidRDefault="00651886" w:rsidP="00EB03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62</w:t>
      </w:r>
      <w:r w:rsidR="00EB03B9"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3D0195" w:rsidRPr="00F07BA8">
        <w:rPr>
          <w:rFonts w:ascii="Tahoma" w:hAnsi="Tahoma" w:cs="Tahoma"/>
          <w:sz w:val="20"/>
          <w:szCs w:val="20"/>
        </w:rPr>
        <w:t>Um representante de cada grupo deverá permanecer junto do sistema de som durante a passagem de palco e também quando da apresentação oficial.</w:t>
      </w:r>
      <w:r w:rsidR="00EB03B9" w:rsidRPr="00F07BA8">
        <w:rPr>
          <w:rFonts w:ascii="Tahoma" w:hAnsi="Tahoma" w:cs="Tahoma"/>
          <w:sz w:val="20"/>
          <w:szCs w:val="20"/>
        </w:rPr>
        <w:t xml:space="preserve"> </w:t>
      </w:r>
    </w:p>
    <w:p w:rsidR="00EB03B9" w:rsidRPr="00F07BA8" w:rsidRDefault="00EB03B9" w:rsidP="00EB03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B03B9" w:rsidRPr="00F07BA8" w:rsidRDefault="00EB03B9" w:rsidP="00EB03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Art.</w:t>
      </w:r>
      <w:r w:rsidR="00651886" w:rsidRPr="00F07BA8">
        <w:rPr>
          <w:rFonts w:ascii="Tahoma" w:hAnsi="Tahoma" w:cs="Tahoma"/>
          <w:b/>
          <w:sz w:val="20"/>
          <w:szCs w:val="20"/>
        </w:rPr>
        <w:t>63.</w:t>
      </w:r>
      <w:r w:rsidRPr="00F07BA8">
        <w:rPr>
          <w:rFonts w:ascii="Tahoma" w:hAnsi="Tahoma" w:cs="Tahoma"/>
          <w:sz w:val="20"/>
          <w:szCs w:val="20"/>
        </w:rPr>
        <w:t xml:space="preserve"> Para a etapa Estadual a premiação obedecerá ao que segue:</w:t>
      </w:r>
    </w:p>
    <w:p w:rsidR="00EB03B9" w:rsidRPr="00F07BA8" w:rsidRDefault="00EB03B9" w:rsidP="00EB03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Medalhas para os dançarinos de primeiro, segundo e terceiro lugar;</w:t>
      </w:r>
    </w:p>
    <w:p w:rsidR="00EB03B9" w:rsidRPr="00F07BA8" w:rsidRDefault="00EB03B9" w:rsidP="00EB03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Troféu para os grupos classificados em primeiro, segundo e terceiro lugar;</w:t>
      </w:r>
    </w:p>
    <w:p w:rsidR="00EB03B9" w:rsidRPr="00F07BA8" w:rsidRDefault="00EB03B9" w:rsidP="00EB03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Troféu destaques para o melhor dançarino masculino e feminino.</w:t>
      </w:r>
    </w:p>
    <w:p w:rsidR="00EB03B9" w:rsidRPr="00F07BA8" w:rsidRDefault="00EB03B9" w:rsidP="00EB03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Troféu coreógrafo destaque;</w:t>
      </w:r>
    </w:p>
    <w:p w:rsidR="00EB03B9" w:rsidRPr="00F07BA8" w:rsidRDefault="00EB03B9" w:rsidP="00EB03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Troféu melhor figurino;</w:t>
      </w:r>
    </w:p>
    <w:p w:rsidR="00EB03B9" w:rsidRPr="00F07BA8" w:rsidRDefault="00EB03B9" w:rsidP="00EB03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Troféu grupo simpatia.</w:t>
      </w:r>
    </w:p>
    <w:p w:rsidR="00EB03B9" w:rsidRPr="00F07BA8" w:rsidRDefault="00EB03B9" w:rsidP="00EB03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814C7" w:rsidRPr="00F07BA8" w:rsidRDefault="001814C7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F07BA8">
        <w:rPr>
          <w:rFonts w:ascii="Tahoma" w:hAnsi="Tahoma" w:cs="Tahoma"/>
          <w:b/>
          <w:bCs/>
          <w:sz w:val="20"/>
          <w:szCs w:val="20"/>
          <w:u w:val="single"/>
        </w:rPr>
        <w:t>DANÇA DE SALÃO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6</w:t>
      </w:r>
      <w:r w:rsidR="00651886" w:rsidRPr="00F07BA8">
        <w:rPr>
          <w:rFonts w:ascii="Tahoma" w:hAnsi="Tahoma" w:cs="Tahoma"/>
          <w:b/>
          <w:bCs/>
          <w:sz w:val="20"/>
          <w:szCs w:val="20"/>
        </w:rPr>
        <w:t>4</w:t>
      </w:r>
      <w:r w:rsidRPr="00F07BA8">
        <w:rPr>
          <w:rFonts w:ascii="Tahoma" w:hAnsi="Tahoma" w:cs="Tahoma"/>
          <w:sz w:val="20"/>
          <w:szCs w:val="20"/>
        </w:rPr>
        <w:t>. A modalidade de Dança de Salão nos Jogos Abertos da Terceira Idade de Santa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Catarina será regida por este regulamento e suas especificações.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6</w:t>
      </w:r>
      <w:r w:rsidR="00651886" w:rsidRPr="00F07BA8">
        <w:rPr>
          <w:rFonts w:ascii="Tahoma" w:hAnsi="Tahoma" w:cs="Tahoma"/>
          <w:b/>
          <w:bCs/>
          <w:sz w:val="20"/>
          <w:szCs w:val="20"/>
        </w:rPr>
        <w:t>5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F07BA8">
        <w:rPr>
          <w:rFonts w:ascii="Tahoma" w:hAnsi="Tahoma" w:cs="Tahoma"/>
          <w:sz w:val="20"/>
          <w:szCs w:val="20"/>
        </w:rPr>
        <w:t xml:space="preserve">Cada SDR poderá inscrever um casal titular e um casal reserva na categoria “A” </w:t>
      </w:r>
      <w:r w:rsidR="003E2EF8" w:rsidRPr="00F07BA8">
        <w:rPr>
          <w:rFonts w:ascii="Tahoma" w:hAnsi="Tahoma" w:cs="Tahoma"/>
          <w:sz w:val="20"/>
          <w:szCs w:val="20"/>
        </w:rPr>
        <w:t>–</w:t>
      </w:r>
      <w:r w:rsidRPr="00F07BA8">
        <w:rPr>
          <w:rFonts w:ascii="Tahoma" w:hAnsi="Tahoma" w:cs="Tahoma"/>
          <w:sz w:val="20"/>
          <w:szCs w:val="20"/>
        </w:rPr>
        <w:t xml:space="preserve"> entre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60 e 69 anos (nascidos entre 194</w:t>
      </w:r>
      <w:r w:rsidR="00EA792C" w:rsidRPr="00F07BA8">
        <w:rPr>
          <w:rFonts w:ascii="Tahoma" w:hAnsi="Tahoma" w:cs="Tahoma"/>
          <w:sz w:val="20"/>
          <w:szCs w:val="20"/>
        </w:rPr>
        <w:t>5</w:t>
      </w:r>
      <w:r w:rsidRPr="00F07BA8">
        <w:rPr>
          <w:rFonts w:ascii="Tahoma" w:hAnsi="Tahoma" w:cs="Tahoma"/>
          <w:sz w:val="20"/>
          <w:szCs w:val="20"/>
        </w:rPr>
        <w:t xml:space="preserve"> e 195</w:t>
      </w:r>
      <w:r w:rsidR="00EA792C" w:rsidRPr="00F07BA8">
        <w:rPr>
          <w:rFonts w:ascii="Tahoma" w:hAnsi="Tahoma" w:cs="Tahoma"/>
          <w:sz w:val="20"/>
          <w:szCs w:val="20"/>
        </w:rPr>
        <w:t>4</w:t>
      </w:r>
      <w:r w:rsidRPr="00F07BA8">
        <w:rPr>
          <w:rFonts w:ascii="Tahoma" w:hAnsi="Tahoma" w:cs="Tahoma"/>
          <w:sz w:val="20"/>
          <w:szCs w:val="20"/>
        </w:rPr>
        <w:t xml:space="preserve">), e </w:t>
      </w:r>
      <w:proofErr w:type="gramStart"/>
      <w:r w:rsidRPr="00F07BA8">
        <w:rPr>
          <w:rFonts w:ascii="Tahoma" w:hAnsi="Tahoma" w:cs="Tahoma"/>
          <w:sz w:val="20"/>
          <w:szCs w:val="20"/>
        </w:rPr>
        <w:t>um casal titular e outro casal reserva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na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categoria “B” - a partir de 70 anos (nascidos até 194</w:t>
      </w:r>
      <w:r w:rsidR="00EA792C" w:rsidRPr="00F07BA8">
        <w:rPr>
          <w:rFonts w:ascii="Tahoma" w:hAnsi="Tahoma" w:cs="Tahoma"/>
          <w:sz w:val="20"/>
          <w:szCs w:val="20"/>
        </w:rPr>
        <w:t>4</w:t>
      </w:r>
      <w:r w:rsidRPr="00F07BA8">
        <w:rPr>
          <w:rFonts w:ascii="Tahoma" w:hAnsi="Tahoma" w:cs="Tahoma"/>
          <w:sz w:val="20"/>
          <w:szCs w:val="20"/>
        </w:rPr>
        <w:t>).</w:t>
      </w:r>
    </w:p>
    <w:p w:rsidR="004D5F13" w:rsidRPr="00F07BA8" w:rsidRDefault="004D5F1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§ 1</w:t>
      </w:r>
      <w:r w:rsidR="00651886" w:rsidRPr="00F07BA8">
        <w:rPr>
          <w:rFonts w:ascii="Tahoma" w:hAnsi="Tahoma" w:cs="Tahoma"/>
          <w:bCs/>
          <w:sz w:val="20"/>
          <w:szCs w:val="20"/>
        </w:rPr>
        <w:t>.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Cada componente do casal poderá participar de uma única categoria.</w:t>
      </w:r>
    </w:p>
    <w:p w:rsidR="004D5F13" w:rsidRPr="00F07BA8" w:rsidRDefault="004D5F1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§ 2</w:t>
      </w:r>
      <w:r w:rsidR="00651886" w:rsidRPr="00F07BA8">
        <w:rPr>
          <w:rFonts w:ascii="Tahoma" w:hAnsi="Tahoma" w:cs="Tahoma"/>
          <w:bCs/>
          <w:sz w:val="20"/>
          <w:szCs w:val="20"/>
        </w:rPr>
        <w:t xml:space="preserve">. </w:t>
      </w:r>
      <w:r w:rsidRPr="00F07BA8">
        <w:rPr>
          <w:rFonts w:ascii="Tahoma" w:hAnsi="Tahoma" w:cs="Tahoma"/>
          <w:sz w:val="20"/>
          <w:szCs w:val="20"/>
        </w:rPr>
        <w:t xml:space="preserve">Na a 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categoria “A”, </w:t>
      </w:r>
      <w:r w:rsidRPr="00F07BA8">
        <w:rPr>
          <w:rFonts w:ascii="Tahoma" w:hAnsi="Tahoma" w:cs="Tahoma"/>
          <w:sz w:val="20"/>
          <w:szCs w:val="20"/>
        </w:rPr>
        <w:t xml:space="preserve">será permitido que um dos componentes do casal </w:t>
      </w:r>
      <w:proofErr w:type="gramStart"/>
      <w:r w:rsidR="00EA792C" w:rsidRPr="00F07BA8">
        <w:rPr>
          <w:rFonts w:ascii="Tahoma" w:hAnsi="Tahoma" w:cs="Tahoma"/>
          <w:sz w:val="20"/>
          <w:szCs w:val="20"/>
        </w:rPr>
        <w:t>possua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idade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superior a 69 anos, no entanto o outro componente, obrigatoriamente deverá possuir a idade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correspondente à referida categoria.</w:t>
      </w:r>
    </w:p>
    <w:p w:rsidR="00BB4F59" w:rsidRPr="00F07BA8" w:rsidRDefault="00BB4F5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B4F59" w:rsidRPr="00F07BA8" w:rsidRDefault="00BB4F5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Art.</w:t>
      </w:r>
      <w:r w:rsidR="00651886" w:rsidRPr="00F07BA8">
        <w:rPr>
          <w:rFonts w:ascii="Tahoma" w:hAnsi="Tahoma" w:cs="Tahoma"/>
          <w:b/>
          <w:sz w:val="20"/>
          <w:szCs w:val="20"/>
        </w:rPr>
        <w:t xml:space="preserve"> 66</w:t>
      </w:r>
      <w:r w:rsidRPr="00F07BA8">
        <w:rPr>
          <w:rFonts w:ascii="Tahoma" w:hAnsi="Tahoma" w:cs="Tahoma"/>
          <w:b/>
          <w:sz w:val="20"/>
          <w:szCs w:val="20"/>
        </w:rPr>
        <w:t>.</w:t>
      </w:r>
      <w:r w:rsidRPr="00F07BA8">
        <w:rPr>
          <w:rFonts w:ascii="Tahoma" w:hAnsi="Tahoma" w:cs="Tahoma"/>
          <w:sz w:val="20"/>
          <w:szCs w:val="20"/>
        </w:rPr>
        <w:t xml:space="preserve"> Todos os casais receberão um número que deverá ser fixado nas costas do cavalheiro para a identificação do casal durante a dança, e que deverá ser obrigatoriamente entregue após o encerramento da competição a coordenação. 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6</w:t>
      </w:r>
      <w:r w:rsidR="00651886" w:rsidRPr="00F07BA8">
        <w:rPr>
          <w:rFonts w:ascii="Tahoma" w:hAnsi="Tahoma" w:cs="Tahoma"/>
          <w:b/>
          <w:bCs/>
          <w:sz w:val="20"/>
          <w:szCs w:val="20"/>
        </w:rPr>
        <w:t>7</w:t>
      </w:r>
      <w:r w:rsidRPr="00F07BA8">
        <w:rPr>
          <w:rFonts w:ascii="Tahoma" w:hAnsi="Tahoma" w:cs="Tahoma"/>
          <w:sz w:val="20"/>
          <w:szCs w:val="20"/>
        </w:rPr>
        <w:t xml:space="preserve">. Todos os casais serão avaliados pelos jurados, e receberão pontuação de </w:t>
      </w:r>
      <w:proofErr w:type="gramStart"/>
      <w:r w:rsidRPr="00F07BA8">
        <w:rPr>
          <w:rFonts w:ascii="Tahoma" w:hAnsi="Tahoma" w:cs="Tahoma"/>
          <w:sz w:val="20"/>
          <w:szCs w:val="20"/>
        </w:rPr>
        <w:t>5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(cinco) 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10(dez) em cada item,totalizando 50 pontos.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6</w:t>
      </w:r>
      <w:r w:rsidR="00651886" w:rsidRPr="00F07BA8">
        <w:rPr>
          <w:rFonts w:ascii="Tahoma" w:hAnsi="Tahoma" w:cs="Tahoma"/>
          <w:b/>
          <w:bCs/>
          <w:sz w:val="20"/>
          <w:szCs w:val="20"/>
        </w:rPr>
        <w:t>8</w:t>
      </w:r>
      <w:r w:rsidRPr="00F07BA8">
        <w:rPr>
          <w:rFonts w:ascii="Tahoma" w:hAnsi="Tahoma" w:cs="Tahoma"/>
          <w:sz w:val="20"/>
          <w:szCs w:val="20"/>
        </w:rPr>
        <w:t>. Os casais serão avaliados pelos seguintes critérios: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a) RITMO </w:t>
      </w:r>
      <w:r w:rsidRPr="00F07BA8">
        <w:rPr>
          <w:rFonts w:ascii="Tahoma" w:hAnsi="Tahoma" w:cs="Tahoma"/>
          <w:sz w:val="20"/>
          <w:szCs w:val="20"/>
        </w:rPr>
        <w:t>- os movimentos corporais executados pelo casal deverão coincidir com a marcação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rítmica, o casal deverá estar em perfeita consonância com a cadência da musica executada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traduzindo a característica própria do estilo da dança executada.</w:t>
      </w:r>
    </w:p>
    <w:p w:rsidR="0038742B" w:rsidRPr="00F07BA8" w:rsidRDefault="0038742B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b) CONDUÇÃO - </w:t>
      </w:r>
      <w:r w:rsidRPr="00F07BA8">
        <w:rPr>
          <w:rFonts w:ascii="Tahoma" w:hAnsi="Tahoma" w:cs="Tahoma"/>
          <w:sz w:val="20"/>
          <w:szCs w:val="20"/>
        </w:rPr>
        <w:t>O casal deverá estar em perfeita harmonia entre si e com o tempo dos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movimentos executados </w:t>
      </w:r>
      <w:proofErr w:type="gramStart"/>
      <w:r w:rsidRPr="00F07BA8">
        <w:rPr>
          <w:rFonts w:ascii="Tahoma" w:hAnsi="Tahoma" w:cs="Tahoma"/>
          <w:sz w:val="20"/>
          <w:szCs w:val="20"/>
        </w:rPr>
        <w:t>sob marcação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rítmica, ter o domínio dos movimentos e estar em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harmonia geral com as variações executadas.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lastRenderedPageBreak/>
        <w:t xml:space="preserve">c) ELEGÂNCIA/LEVEZA/GRACIOSIDADE </w:t>
      </w:r>
      <w:r w:rsidRPr="00F07BA8">
        <w:rPr>
          <w:rFonts w:ascii="Tahoma" w:hAnsi="Tahoma" w:cs="Tahoma"/>
          <w:sz w:val="20"/>
          <w:szCs w:val="20"/>
        </w:rPr>
        <w:t>- movimentos corporais e deslocamentos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executados com delicadeza de expressão, elegância no estilo e distinção de maneiras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(condução / postura) interadas com a dinâmica dos movimentos.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d) CRIATIVIDADE </w:t>
      </w:r>
      <w:r w:rsidRPr="00F07BA8">
        <w:rPr>
          <w:rFonts w:ascii="Tahoma" w:hAnsi="Tahoma" w:cs="Tahoma"/>
          <w:sz w:val="20"/>
          <w:szCs w:val="20"/>
        </w:rPr>
        <w:t>- Variação de movimentos corporais (figura) podendo utilizar combinações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de movimentos que surpreendam ou tenha complexidade, e ainda demonstre risco e precisão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em sua execução e/ou em suas interligações.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e) EXPRESSÃO - </w:t>
      </w:r>
      <w:r w:rsidRPr="00F07BA8">
        <w:rPr>
          <w:rFonts w:ascii="Tahoma" w:hAnsi="Tahoma" w:cs="Tahoma"/>
          <w:sz w:val="20"/>
          <w:szCs w:val="20"/>
        </w:rPr>
        <w:t xml:space="preserve">O par deve refletir a expressão facial e corporal 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COMO UM TODO, </w:t>
      </w:r>
      <w:r w:rsidRPr="00F07BA8">
        <w:rPr>
          <w:rFonts w:ascii="Tahoma" w:hAnsi="Tahoma" w:cs="Tahoma"/>
          <w:sz w:val="20"/>
          <w:szCs w:val="20"/>
        </w:rPr>
        <w:t>de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acordo com o </w:t>
      </w:r>
      <w:r w:rsidRPr="00F07BA8">
        <w:rPr>
          <w:rFonts w:ascii="Tahoma" w:hAnsi="Tahoma" w:cs="Tahoma"/>
          <w:b/>
          <w:bCs/>
          <w:sz w:val="20"/>
          <w:szCs w:val="20"/>
        </w:rPr>
        <w:t xml:space="preserve">CARATER DA MÚSICA </w:t>
      </w:r>
      <w:r w:rsidRPr="00F07BA8">
        <w:rPr>
          <w:rFonts w:ascii="Tahoma" w:hAnsi="Tahoma" w:cs="Tahoma"/>
          <w:sz w:val="20"/>
          <w:szCs w:val="20"/>
        </w:rPr>
        <w:t>na sua totalidade (alegre/elegante/sedutor/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descontraído, </w:t>
      </w:r>
      <w:proofErr w:type="spellStart"/>
      <w:r w:rsidRPr="00F07BA8">
        <w:rPr>
          <w:rFonts w:ascii="Tahoma" w:hAnsi="Tahoma" w:cs="Tahoma"/>
          <w:sz w:val="20"/>
          <w:szCs w:val="20"/>
        </w:rPr>
        <w:t>etc</w:t>
      </w:r>
      <w:proofErr w:type="spellEnd"/>
      <w:r w:rsidRPr="00F07BA8">
        <w:rPr>
          <w:rFonts w:ascii="Tahoma" w:hAnsi="Tahoma" w:cs="Tahoma"/>
          <w:sz w:val="20"/>
          <w:szCs w:val="20"/>
        </w:rPr>
        <w:t>).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f) DIVERSIFICAÇÃO DE PASSOS </w:t>
      </w:r>
      <w:r w:rsidRPr="00F07BA8">
        <w:rPr>
          <w:rFonts w:ascii="Tahoma" w:hAnsi="Tahoma" w:cs="Tahoma"/>
          <w:sz w:val="20"/>
          <w:szCs w:val="20"/>
        </w:rPr>
        <w:t>- utilização de maior número de variações de passos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diferenciados.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g) MOVIMENTAÇÃO </w:t>
      </w:r>
      <w:r w:rsidRPr="00F07BA8">
        <w:rPr>
          <w:rFonts w:ascii="Tahoma" w:hAnsi="Tahoma" w:cs="Tahoma"/>
          <w:sz w:val="20"/>
          <w:szCs w:val="20"/>
        </w:rPr>
        <w:t>- utilização do espaço disponível para a evolução da dança.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6</w:t>
      </w:r>
      <w:r w:rsidR="00651886" w:rsidRPr="00F07BA8">
        <w:rPr>
          <w:rFonts w:ascii="Tahoma" w:hAnsi="Tahoma" w:cs="Tahoma"/>
          <w:b/>
          <w:bCs/>
          <w:sz w:val="20"/>
          <w:szCs w:val="20"/>
        </w:rPr>
        <w:t>9</w:t>
      </w:r>
      <w:r w:rsidRPr="00F07BA8">
        <w:rPr>
          <w:rFonts w:ascii="Tahoma" w:hAnsi="Tahoma" w:cs="Tahoma"/>
          <w:sz w:val="20"/>
          <w:szCs w:val="20"/>
        </w:rPr>
        <w:t>. Todos os casais titulares dançarão três ritmos, a saber: VALSA, BOLERO E VANERÃO</w:t>
      </w:r>
      <w:r w:rsidR="003E2EF8" w:rsidRPr="00F07BA8">
        <w:rPr>
          <w:rFonts w:ascii="Tahoma" w:hAnsi="Tahoma" w:cs="Tahoma"/>
          <w:sz w:val="20"/>
          <w:szCs w:val="20"/>
        </w:rPr>
        <w:t>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Parágrafo único</w:t>
      </w:r>
      <w:r w:rsidRPr="00F07BA8">
        <w:rPr>
          <w:rFonts w:ascii="Tahoma" w:hAnsi="Tahoma" w:cs="Tahoma"/>
          <w:sz w:val="20"/>
          <w:szCs w:val="20"/>
        </w:rPr>
        <w:t xml:space="preserve"> - cada ritmo terá duraçã</w:t>
      </w:r>
      <w:r w:rsidR="00BB4F59" w:rsidRPr="00F07BA8">
        <w:rPr>
          <w:rFonts w:ascii="Tahoma" w:hAnsi="Tahoma" w:cs="Tahoma"/>
          <w:sz w:val="20"/>
          <w:szCs w:val="20"/>
        </w:rPr>
        <w:t xml:space="preserve">o de no máximo </w:t>
      </w:r>
      <w:proofErr w:type="gramStart"/>
      <w:r w:rsidR="00BB4F59" w:rsidRPr="00F07BA8">
        <w:rPr>
          <w:rFonts w:ascii="Tahoma" w:hAnsi="Tahoma" w:cs="Tahoma"/>
          <w:sz w:val="20"/>
          <w:szCs w:val="20"/>
        </w:rPr>
        <w:t>2</w:t>
      </w:r>
      <w:proofErr w:type="gramEnd"/>
      <w:r w:rsidR="00BB4F59" w:rsidRPr="00F07BA8">
        <w:rPr>
          <w:rFonts w:ascii="Tahoma" w:hAnsi="Tahoma" w:cs="Tahoma"/>
          <w:sz w:val="20"/>
          <w:szCs w:val="20"/>
        </w:rPr>
        <w:t xml:space="preserve"> (dois) minutos com um intervalo de 30 segundos de um ritmo para o outro.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651886" w:rsidRPr="00F07BA8">
        <w:rPr>
          <w:rFonts w:ascii="Tahoma" w:hAnsi="Tahoma" w:cs="Tahoma"/>
          <w:b/>
          <w:bCs/>
          <w:sz w:val="20"/>
          <w:szCs w:val="20"/>
        </w:rPr>
        <w:t>70</w:t>
      </w:r>
      <w:r w:rsidRPr="00F07BA8">
        <w:rPr>
          <w:rFonts w:ascii="Tahoma" w:hAnsi="Tahoma" w:cs="Tahoma"/>
          <w:sz w:val="20"/>
          <w:szCs w:val="20"/>
        </w:rPr>
        <w:t>. A disputa obedecerá aos seguintes critérios: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a) apresentação </w:t>
      </w:r>
      <w:r w:rsidR="00971C90" w:rsidRPr="00F07BA8">
        <w:rPr>
          <w:rFonts w:ascii="Tahoma" w:hAnsi="Tahoma" w:cs="Tahoma"/>
          <w:sz w:val="20"/>
          <w:szCs w:val="20"/>
        </w:rPr>
        <w:t>classificatória</w:t>
      </w:r>
      <w:r w:rsidRPr="00F07BA8">
        <w:rPr>
          <w:rFonts w:ascii="Tahoma" w:hAnsi="Tahoma" w:cs="Tahoma"/>
          <w:sz w:val="20"/>
          <w:szCs w:val="20"/>
        </w:rPr>
        <w:t xml:space="preserve">: apresentação de </w:t>
      </w:r>
      <w:r w:rsidR="00971C90" w:rsidRPr="00F07BA8">
        <w:rPr>
          <w:rFonts w:ascii="Tahoma" w:hAnsi="Tahoma" w:cs="Tahoma"/>
          <w:sz w:val="20"/>
          <w:szCs w:val="20"/>
        </w:rPr>
        <w:t xml:space="preserve">séries de </w:t>
      </w:r>
      <w:r w:rsidRPr="00F07BA8">
        <w:rPr>
          <w:rFonts w:ascii="Tahoma" w:hAnsi="Tahoma" w:cs="Tahoma"/>
          <w:sz w:val="20"/>
          <w:szCs w:val="20"/>
        </w:rPr>
        <w:t xml:space="preserve">ate </w:t>
      </w:r>
      <w:proofErr w:type="gramStart"/>
      <w:r w:rsidRPr="00F07BA8">
        <w:rPr>
          <w:rFonts w:ascii="Tahoma" w:hAnsi="Tahoma" w:cs="Tahoma"/>
          <w:sz w:val="20"/>
          <w:szCs w:val="20"/>
        </w:rPr>
        <w:t>6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(seis) casais, classificando os casais que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obtiverem maior soma de notas, </w:t>
      </w:r>
      <w:r w:rsidR="00971C90" w:rsidRPr="00F07BA8">
        <w:rPr>
          <w:rFonts w:ascii="Tahoma" w:hAnsi="Tahoma" w:cs="Tahoma"/>
          <w:sz w:val="20"/>
          <w:szCs w:val="20"/>
        </w:rPr>
        <w:t xml:space="preserve">ao </w:t>
      </w:r>
      <w:r w:rsidRPr="00F07BA8">
        <w:rPr>
          <w:rFonts w:ascii="Tahoma" w:hAnsi="Tahoma" w:cs="Tahoma"/>
          <w:sz w:val="20"/>
          <w:szCs w:val="20"/>
        </w:rPr>
        <w:t>final</w:t>
      </w:r>
      <w:r w:rsidR="00971C90" w:rsidRPr="00F07BA8">
        <w:rPr>
          <w:rFonts w:ascii="Tahoma" w:hAnsi="Tahoma" w:cs="Tahoma"/>
          <w:sz w:val="20"/>
          <w:szCs w:val="20"/>
        </w:rPr>
        <w:t xml:space="preserve"> de todas as séries</w:t>
      </w:r>
      <w:r w:rsidRPr="00F07BA8">
        <w:rPr>
          <w:rFonts w:ascii="Tahoma" w:hAnsi="Tahoma" w:cs="Tahoma"/>
          <w:sz w:val="20"/>
          <w:szCs w:val="20"/>
        </w:rPr>
        <w:t>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b) Apresentação final: apresentar-se-ão os casais classificados, que dançarão novamente os </w:t>
      </w:r>
      <w:proofErr w:type="gramStart"/>
      <w:r w:rsidRPr="00F07BA8">
        <w:rPr>
          <w:rFonts w:ascii="Tahoma" w:hAnsi="Tahoma" w:cs="Tahoma"/>
          <w:sz w:val="20"/>
          <w:szCs w:val="20"/>
        </w:rPr>
        <w:t>3</w:t>
      </w:r>
      <w:proofErr w:type="gramEnd"/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(três) ritmos com músicas diferentes, classificando-se de primeiro a sexto lugar.</w:t>
      </w:r>
    </w:p>
    <w:p w:rsidR="00BB4F59" w:rsidRPr="00F07BA8" w:rsidRDefault="00BB4F5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c) As músicas serão escolhidas pela comissão organizadora obedecendo cada ritmo e sendo diferenciadas para a fase classificatória e final. A mesmas serão apresentadas no ensaio (passagem de palco) em horário e dia pré-determinado pela comissão.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651886" w:rsidRPr="00F07BA8">
        <w:rPr>
          <w:rFonts w:ascii="Tahoma" w:hAnsi="Tahoma" w:cs="Tahoma"/>
          <w:b/>
          <w:bCs/>
          <w:sz w:val="20"/>
          <w:szCs w:val="20"/>
        </w:rPr>
        <w:t>71</w:t>
      </w:r>
      <w:r w:rsidRPr="00F07BA8">
        <w:rPr>
          <w:rFonts w:ascii="Tahoma" w:hAnsi="Tahoma" w:cs="Tahoma"/>
          <w:sz w:val="20"/>
          <w:szCs w:val="20"/>
        </w:rPr>
        <w:t>. Se houver empate de notas na classificação final, os casais nessa situação dançarão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 xml:space="preserve">um novo ritmo, que será o tango, com atribuição </w:t>
      </w:r>
      <w:proofErr w:type="gramStart"/>
      <w:r w:rsidRPr="00F07BA8">
        <w:rPr>
          <w:rFonts w:ascii="Tahoma" w:hAnsi="Tahoma" w:cs="Tahoma"/>
          <w:sz w:val="20"/>
          <w:szCs w:val="20"/>
        </w:rPr>
        <w:t>da notas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de 0 (zero) a 10 (dez).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EA792C" w:rsidRPr="00F07BA8">
        <w:rPr>
          <w:rFonts w:ascii="Tahoma" w:hAnsi="Tahoma" w:cs="Tahoma"/>
          <w:b/>
          <w:bCs/>
          <w:sz w:val="20"/>
          <w:szCs w:val="20"/>
        </w:rPr>
        <w:t>7</w:t>
      </w:r>
      <w:r w:rsidR="00651886" w:rsidRPr="00F07BA8">
        <w:rPr>
          <w:rFonts w:ascii="Tahoma" w:hAnsi="Tahoma" w:cs="Tahoma"/>
          <w:b/>
          <w:bCs/>
          <w:sz w:val="20"/>
          <w:szCs w:val="20"/>
        </w:rPr>
        <w:t>2</w:t>
      </w:r>
      <w:r w:rsidRPr="00F07BA8">
        <w:rPr>
          <w:rFonts w:ascii="Tahoma" w:hAnsi="Tahoma" w:cs="Tahoma"/>
          <w:sz w:val="20"/>
          <w:szCs w:val="20"/>
        </w:rPr>
        <w:t xml:space="preserve">. A quantidade de casais por </w:t>
      </w:r>
      <w:r w:rsidR="00DA3E89" w:rsidRPr="00F07BA8">
        <w:rPr>
          <w:rFonts w:ascii="Tahoma" w:hAnsi="Tahoma" w:cs="Tahoma"/>
          <w:sz w:val="20"/>
          <w:szCs w:val="20"/>
        </w:rPr>
        <w:t>série</w:t>
      </w:r>
      <w:r w:rsidRPr="00F07BA8">
        <w:rPr>
          <w:rFonts w:ascii="Tahoma" w:hAnsi="Tahoma" w:cs="Tahoma"/>
          <w:sz w:val="20"/>
          <w:szCs w:val="20"/>
        </w:rPr>
        <w:t xml:space="preserve"> ficará a cargo do coordenador da FESPORTE, de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acordo com o número de participantes.</w:t>
      </w:r>
    </w:p>
    <w:p w:rsidR="00BB4F59" w:rsidRPr="00F07BA8" w:rsidRDefault="00BB4F5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B4F59" w:rsidRPr="00F07BA8" w:rsidRDefault="00BB4F5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Art</w:t>
      </w:r>
      <w:r w:rsidR="00651886" w:rsidRPr="00F07BA8">
        <w:rPr>
          <w:rFonts w:ascii="Tahoma" w:hAnsi="Tahoma" w:cs="Tahoma"/>
          <w:b/>
          <w:sz w:val="20"/>
          <w:szCs w:val="20"/>
        </w:rPr>
        <w:t>. 73</w:t>
      </w:r>
      <w:r w:rsidRPr="00F07BA8">
        <w:rPr>
          <w:rFonts w:ascii="Tahoma" w:hAnsi="Tahoma" w:cs="Tahoma"/>
          <w:b/>
          <w:sz w:val="20"/>
          <w:szCs w:val="20"/>
        </w:rPr>
        <w:t>.</w:t>
      </w:r>
      <w:r w:rsidRPr="00F07BA8">
        <w:rPr>
          <w:rFonts w:ascii="Tahoma" w:hAnsi="Tahoma" w:cs="Tahoma"/>
          <w:sz w:val="20"/>
          <w:szCs w:val="20"/>
        </w:rPr>
        <w:t xml:space="preserve"> Para a etapa Estadual a premiação obedecerá ao que segue:</w:t>
      </w:r>
    </w:p>
    <w:p w:rsidR="00BB4F59" w:rsidRPr="00F07BA8" w:rsidRDefault="00BB4F5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Medalhas para os dançarinos de primeiro, segundo e terceiro lugar;</w:t>
      </w:r>
    </w:p>
    <w:p w:rsidR="00BB4F59" w:rsidRPr="00F07BA8" w:rsidRDefault="00BB4F5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Troféus </w:t>
      </w:r>
      <w:r w:rsidR="00EB03B9" w:rsidRPr="00F07BA8">
        <w:rPr>
          <w:rFonts w:ascii="Tahoma" w:hAnsi="Tahoma" w:cs="Tahoma"/>
          <w:sz w:val="20"/>
          <w:szCs w:val="20"/>
        </w:rPr>
        <w:t>para os casais classificados em primeiro, segundo e terceiro lugar;</w:t>
      </w:r>
    </w:p>
    <w:p w:rsidR="00EB03B9" w:rsidRPr="00F07BA8" w:rsidRDefault="00EB03B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Troféu destaque ao melhor dançarino masculino e feminino.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F07BA8">
        <w:rPr>
          <w:rFonts w:ascii="Tahoma" w:hAnsi="Tahoma" w:cs="Tahoma"/>
          <w:b/>
          <w:bCs/>
          <w:sz w:val="20"/>
          <w:szCs w:val="20"/>
          <w:u w:val="single"/>
        </w:rPr>
        <w:t>TRUCO</w:t>
      </w:r>
    </w:p>
    <w:p w:rsidR="00B03C97" w:rsidRPr="00F07BA8" w:rsidRDefault="00B03C97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B90F10" w:rsidRPr="00F07BA8" w:rsidRDefault="00B90F10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 xml:space="preserve">Art. 74. </w:t>
      </w:r>
      <w:r w:rsidRPr="00F07BA8">
        <w:rPr>
          <w:rFonts w:ascii="Tahoma" w:hAnsi="Tahoma" w:cs="Tahoma"/>
          <w:sz w:val="20"/>
          <w:szCs w:val="20"/>
        </w:rPr>
        <w:t xml:space="preserve">A forma de disputa 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</w:t>
      </w:r>
      <w:proofErr w:type="gramStart"/>
      <w:r w:rsidRPr="00F07BA8">
        <w:rPr>
          <w:rFonts w:ascii="Tahoma" w:hAnsi="Tahoma" w:cs="Tahoma"/>
          <w:sz w:val="20"/>
          <w:szCs w:val="20"/>
        </w:rPr>
        <w:t>1.</w:t>
      </w:r>
      <w:proofErr w:type="gramEnd"/>
      <w:r w:rsidRPr="00F07BA8">
        <w:rPr>
          <w:rFonts w:ascii="Tahoma" w:hAnsi="Tahoma" w:cs="Tahoma"/>
          <w:sz w:val="20"/>
          <w:szCs w:val="20"/>
        </w:rPr>
        <w:t>Na etapa microrregional ficará a critério do Integrador Esportivo.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§2. Na etapa Estadual será a seguinte: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1ª Fase – Distribuição em chaves por meio de sorteio, classificando-se o primeiro e segundo colocados de cada chave.</w:t>
      </w:r>
    </w:p>
    <w:p w:rsidR="00B90F10" w:rsidRPr="00F07BA8" w:rsidRDefault="00B90F10" w:rsidP="00B90F1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2ª Fase – Eliminatória simples.</w:t>
      </w:r>
    </w:p>
    <w:p w:rsidR="00B90F10" w:rsidRPr="00F07BA8" w:rsidRDefault="00B90F10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lastRenderedPageBreak/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A3E89" w:rsidRPr="00F07BA8">
        <w:rPr>
          <w:rFonts w:ascii="Tahoma" w:hAnsi="Tahoma" w:cs="Tahoma"/>
          <w:b/>
          <w:bCs/>
          <w:sz w:val="20"/>
          <w:szCs w:val="20"/>
        </w:rPr>
        <w:t>7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5</w:t>
      </w:r>
      <w:r w:rsidR="00DA3E89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Ficará a cargo da coordenação da modalidade a troca de baralhos quando isto se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fizer necessário.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7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6</w:t>
      </w:r>
      <w:r w:rsidR="00DA3E89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Será feito o sorteio para se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dar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cartas da seguinte maneira, cada participante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 xml:space="preserve">retira uma carta do monte, a maior carta definirá o carteiro. A maior carta no truco é o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3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e os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naipes também tem seus valores na seguinte ordem do maior para o menor: Paus, Copas,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Espadas e Ouro.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7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7</w:t>
      </w:r>
      <w:r w:rsidR="00DA3E89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O jogador encarregado de dar o baralho recolherá as cartas jogadas, em seguida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DA3E89" w:rsidRPr="00F07BA8">
        <w:rPr>
          <w:rFonts w:ascii="Tahoma" w:hAnsi="Tahoma" w:cs="Tahoma"/>
          <w:sz w:val="20"/>
          <w:szCs w:val="20"/>
        </w:rPr>
        <w:t>o embaralhará</w:t>
      </w:r>
      <w:r w:rsidR="00A64969" w:rsidRPr="00F07BA8">
        <w:rPr>
          <w:rFonts w:ascii="Tahoma" w:hAnsi="Tahoma" w:cs="Tahoma"/>
          <w:sz w:val="20"/>
          <w:szCs w:val="20"/>
        </w:rPr>
        <w:t>, deixando-o sobre a mesa para o corte,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pelo jogador da esquerda. As cartas devem ser embaralhadas sem que o encarregado de dar as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 xml:space="preserve">cartas veja a </w:t>
      </w:r>
      <w:proofErr w:type="spellStart"/>
      <w:r w:rsidR="00A64969" w:rsidRPr="00F07BA8">
        <w:rPr>
          <w:rFonts w:ascii="Tahoma" w:hAnsi="Tahoma" w:cs="Tahoma"/>
          <w:sz w:val="20"/>
          <w:szCs w:val="20"/>
        </w:rPr>
        <w:t>seqüência</w:t>
      </w:r>
      <w:proofErr w:type="spellEnd"/>
      <w:r w:rsidR="00A64969" w:rsidRPr="00F07BA8">
        <w:rPr>
          <w:rFonts w:ascii="Tahoma" w:hAnsi="Tahoma" w:cs="Tahoma"/>
          <w:sz w:val="20"/>
          <w:szCs w:val="20"/>
        </w:rPr>
        <w:t xml:space="preserve"> das mesmas.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71C90" w:rsidRPr="00F07BA8" w:rsidRDefault="00241198" w:rsidP="00971C9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7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8</w:t>
      </w:r>
      <w:r w:rsidR="00DA3E89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As cartas serão dadas de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1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em 1 (uma em uma), no sentido anti – horário,</w:t>
      </w:r>
      <w:r w:rsidR="00CA53EE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respeitando a mão do baralho dando a vira na 13ª carta. Sendo que 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4969" w:rsidRPr="00F07BA8">
        <w:rPr>
          <w:rFonts w:ascii="Tahoma" w:hAnsi="Tahoma" w:cs="Tahoma"/>
          <w:sz w:val="20"/>
          <w:szCs w:val="20"/>
        </w:rPr>
        <w:t>seqüência</w:t>
      </w:r>
      <w:proofErr w:type="spellEnd"/>
      <w:r w:rsidR="00A64969" w:rsidRPr="00F07BA8">
        <w:rPr>
          <w:rFonts w:ascii="Tahoma" w:hAnsi="Tahoma" w:cs="Tahoma"/>
          <w:sz w:val="20"/>
          <w:szCs w:val="20"/>
        </w:rPr>
        <w:t xml:space="preserve"> do baralho no valor das cartas é a </w:t>
      </w:r>
      <w:r w:rsidR="000E2DAF" w:rsidRPr="00F07BA8">
        <w:rPr>
          <w:rFonts w:ascii="Tahoma" w:hAnsi="Tahoma" w:cs="Tahoma"/>
          <w:sz w:val="20"/>
          <w:szCs w:val="20"/>
        </w:rPr>
        <w:t>seguinte (</w:t>
      </w:r>
      <w:r w:rsidR="00A64969" w:rsidRPr="00F07BA8">
        <w:rPr>
          <w:rFonts w:ascii="Tahoma" w:hAnsi="Tahoma" w:cs="Tahoma"/>
          <w:sz w:val="20"/>
          <w:szCs w:val="20"/>
        </w:rPr>
        <w:t>Maior para o menor):</w:t>
      </w:r>
      <w:r w:rsidR="00971C90" w:rsidRPr="00F07BA8">
        <w:rPr>
          <w:rFonts w:ascii="Tahoma" w:hAnsi="Tahoma" w:cs="Tahoma"/>
          <w:sz w:val="20"/>
          <w:szCs w:val="20"/>
        </w:rPr>
        <w:t xml:space="preserve"> 3, 2, 1, 12, 11, 10, 7, 6, 5, 4.</w:t>
      </w:r>
    </w:p>
    <w:p w:rsidR="00971C90" w:rsidRPr="00F07BA8" w:rsidRDefault="00971C90" w:rsidP="00971C90">
      <w:pPr>
        <w:jc w:val="both"/>
        <w:rPr>
          <w:rFonts w:ascii="Tahoma" w:hAnsi="Tahoma" w:cs="Tahoma"/>
          <w:sz w:val="18"/>
          <w:szCs w:val="18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7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9</w:t>
      </w:r>
      <w:r w:rsidR="00DA3E89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Não será permitido, em hipótese alguma, ao “pé” ver a frente do baralho, e caso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isso ocorra, o infrator perderá o “tento”, sendo que em seguida o baralho passará adiante. Ao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 xml:space="preserve">“cortador” se ele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ver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a frente das cartas, o mesmo perderá o direito de cortar e o "pé" fará 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corte e dará as cartas automaticamente.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 xml:space="preserve"> 80</w:t>
      </w:r>
      <w:r w:rsidR="00DA3E89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Cada participante deverá sempre aguardar a sua vez de jogar, nunca passando à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frente do adversário, e caso isso ocorra, a carta jogada antecipadamente, será “queimada”.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 xml:space="preserve"> 81</w:t>
      </w:r>
      <w:r w:rsidR="00DA3E89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Perderá a vez de dar as cartas, o “pé” que porventura distribuir uma, duas, quatro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ou mais cartas ao seu adversário, e perderá o “tento” e a vez, se para si ou seu parceiro.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§1</w:t>
      </w:r>
      <w:r w:rsidR="00EA792C" w:rsidRPr="00F07BA8">
        <w:rPr>
          <w:rFonts w:ascii="Tahoma" w:hAnsi="Tahoma" w:cs="Tahoma"/>
          <w:sz w:val="20"/>
          <w:szCs w:val="20"/>
        </w:rPr>
        <w:t xml:space="preserve">. </w:t>
      </w:r>
      <w:r w:rsidRPr="00F07BA8">
        <w:rPr>
          <w:rFonts w:ascii="Tahoma" w:hAnsi="Tahoma" w:cs="Tahoma"/>
          <w:sz w:val="20"/>
          <w:szCs w:val="20"/>
        </w:rPr>
        <w:t>Neste caso, aquele que recebeu o número de cartas irregulares, deverá avisar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Pr="00F07BA8">
        <w:rPr>
          <w:rFonts w:ascii="Tahoma" w:hAnsi="Tahoma" w:cs="Tahoma"/>
          <w:sz w:val="20"/>
          <w:szCs w:val="20"/>
        </w:rPr>
        <w:t>imediatamente, e não o fazendo perderá o “tento”.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§2</w:t>
      </w:r>
      <w:r w:rsidR="00EA792C" w:rsidRPr="00F07BA8">
        <w:rPr>
          <w:rFonts w:ascii="Tahoma" w:hAnsi="Tahoma" w:cs="Tahoma"/>
          <w:sz w:val="20"/>
          <w:szCs w:val="20"/>
        </w:rPr>
        <w:t>.</w:t>
      </w:r>
      <w:r w:rsidRPr="00F07BA8">
        <w:rPr>
          <w:rFonts w:ascii="Tahoma" w:hAnsi="Tahoma" w:cs="Tahoma"/>
          <w:sz w:val="20"/>
          <w:szCs w:val="20"/>
        </w:rPr>
        <w:t xml:space="preserve"> Se isto ocorrer na mão de onze, serão </w:t>
      </w:r>
      <w:proofErr w:type="gramStart"/>
      <w:r w:rsidRPr="00F07BA8">
        <w:rPr>
          <w:rFonts w:ascii="Tahoma" w:hAnsi="Tahoma" w:cs="Tahoma"/>
          <w:sz w:val="20"/>
          <w:szCs w:val="20"/>
        </w:rPr>
        <w:t>3</w:t>
      </w:r>
      <w:proofErr w:type="gramEnd"/>
      <w:r w:rsidRPr="00F07BA8">
        <w:rPr>
          <w:rFonts w:ascii="Tahoma" w:hAnsi="Tahoma" w:cs="Tahoma"/>
          <w:sz w:val="20"/>
          <w:szCs w:val="20"/>
        </w:rPr>
        <w:t xml:space="preserve"> (três), os “tentos” perdidos.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 xml:space="preserve"> 82</w:t>
      </w:r>
      <w:r w:rsidR="00DA3E89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Se quando da distribuição das cartas, uma ou mais caírem viradas, a jogada será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anulada, passando a distribuição do baralho para o jogador seguinte. O mesmo ocorrerá se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virar mais de uma carta quando da escolha da “vira” (13ª carta).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 xml:space="preserve"> 83</w:t>
      </w:r>
      <w:r w:rsidR="00DA3E89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As cartas descartadas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, encobertas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na 2ª (segunda) e 3ª (terceira) mãos não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poderão ser utilizadas.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84</w:t>
      </w:r>
      <w:r w:rsidR="003B5CD3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Somente após uma partida poderá um jogador trocar de lugar com o parceiro.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bCs/>
          <w:sz w:val="20"/>
          <w:szCs w:val="20"/>
        </w:rPr>
        <w:t xml:space="preserve">Essa Troca só pode ser feita uma vez no Jogo por equipe, melhor de </w:t>
      </w:r>
      <w:proofErr w:type="spellStart"/>
      <w:r w:rsidR="00A64969" w:rsidRPr="00F07BA8">
        <w:rPr>
          <w:rFonts w:ascii="Tahoma" w:hAnsi="Tahoma" w:cs="Tahoma"/>
          <w:bCs/>
          <w:sz w:val="20"/>
          <w:szCs w:val="20"/>
        </w:rPr>
        <w:t>tres</w:t>
      </w:r>
      <w:proofErr w:type="spellEnd"/>
      <w:r w:rsidR="00A64969" w:rsidRPr="00F07BA8">
        <w:rPr>
          <w:rFonts w:ascii="Tahoma" w:hAnsi="Tahoma" w:cs="Tahoma"/>
          <w:bCs/>
          <w:sz w:val="20"/>
          <w:szCs w:val="20"/>
        </w:rPr>
        <w:t>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85</w:t>
      </w:r>
      <w:r w:rsidR="003B5CD3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bCs/>
          <w:sz w:val="20"/>
          <w:szCs w:val="20"/>
        </w:rPr>
        <w:t xml:space="preserve">O "pé" </w:t>
      </w:r>
      <w:r w:rsidR="00A64969" w:rsidRPr="00F07BA8">
        <w:rPr>
          <w:rFonts w:ascii="Tahoma" w:hAnsi="Tahoma" w:cs="Tahoma"/>
          <w:sz w:val="20"/>
          <w:szCs w:val="20"/>
        </w:rPr>
        <w:t>deverá embaralhar cortes apoiados sobre a mesa</w:t>
      </w:r>
      <w:r w:rsidR="00A64969" w:rsidRPr="00F07BA8">
        <w:rPr>
          <w:rFonts w:ascii="Tahoma" w:hAnsi="Tahoma" w:cs="Tahoma"/>
          <w:bCs/>
          <w:sz w:val="20"/>
          <w:szCs w:val="20"/>
        </w:rPr>
        <w:t>, o</w:t>
      </w:r>
      <w:r w:rsidR="003E2EF8" w:rsidRPr="00F07BA8">
        <w:rPr>
          <w:rFonts w:ascii="Tahoma" w:hAnsi="Tahoma" w:cs="Tahoma"/>
          <w:bCs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encarregado será obrigado a dar um corte e entregar as cartas para “pé” que distribuirá as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bCs/>
          <w:sz w:val="20"/>
          <w:szCs w:val="20"/>
        </w:rPr>
        <w:t>cartas distribuídas</w:t>
      </w:r>
      <w:r w:rsidR="00A64969" w:rsidRPr="00F07BA8">
        <w:rPr>
          <w:rFonts w:ascii="Tahoma" w:hAnsi="Tahoma" w:cs="Tahoma"/>
          <w:sz w:val="20"/>
          <w:szCs w:val="20"/>
        </w:rPr>
        <w:t>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8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6</w:t>
      </w:r>
      <w:r w:rsidR="003B5CD3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Quando o corte for seco o cortador determinará se o baralho será dado por cima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ou por baixo.</w:t>
      </w:r>
    </w:p>
    <w:p w:rsidR="003B5CD3" w:rsidRPr="00F07BA8" w:rsidRDefault="003B5CD3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8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7</w:t>
      </w:r>
      <w:r w:rsidR="003B5CD3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Somente por sinais (mímica), os jogadores da mesma dupla poderão comunicar-se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em relação ao jogo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>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8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8</w:t>
      </w:r>
      <w:r w:rsidR="003B5CD3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Nenhuma palavra poderá ser trocada entre os elementos da dupla, incorrendo na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perda do “tento”.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8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9</w:t>
      </w:r>
      <w:r w:rsidR="003B5CD3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Os sinais não poderão ser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dados na forma de códigos (palavras ditas pela metade),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ou em outro idioma, batidas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Morse ou silvos. Isso ocorrendo acarretara na perda do tento, caso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 xml:space="preserve">o jogo esteja trucado acarretará na perda do truco (3,6 ou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9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pontos).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 xml:space="preserve"> 90</w:t>
      </w:r>
      <w:r w:rsidR="003B5CD3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Fica terminantemente proibido aos jogadores marcar as cartas de qualquer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maneira, seja com objetos, unhas, tintas, ou utilizar qualquer material que possibilite o reflexo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das cartas.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 xml:space="preserve"> 91</w:t>
      </w:r>
      <w:r w:rsidR="003B5CD3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Havendo empate na 1ª (primeira) vasa, </w:t>
      </w:r>
      <w:r w:rsidR="00815A8E" w:rsidRPr="00F07BA8">
        <w:rPr>
          <w:rFonts w:ascii="Tahoma" w:hAnsi="Tahoma" w:cs="Tahoma"/>
          <w:sz w:val="20"/>
          <w:szCs w:val="20"/>
        </w:rPr>
        <w:t>valerá a</w:t>
      </w:r>
      <w:r w:rsidR="00A64969" w:rsidRPr="00F07BA8">
        <w:rPr>
          <w:rFonts w:ascii="Tahoma" w:hAnsi="Tahoma" w:cs="Tahoma"/>
          <w:sz w:val="20"/>
          <w:szCs w:val="20"/>
        </w:rPr>
        <w:t xml:space="preserve"> 2ª (segunda)</w:t>
      </w:r>
      <w:r w:rsidR="00815A8E" w:rsidRPr="00F07BA8">
        <w:rPr>
          <w:rFonts w:ascii="Tahoma" w:hAnsi="Tahoma" w:cs="Tahoma"/>
          <w:sz w:val="20"/>
          <w:szCs w:val="20"/>
        </w:rPr>
        <w:t xml:space="preserve"> vasa</w:t>
      </w:r>
      <w:r w:rsidR="00A64969" w:rsidRPr="00F07BA8">
        <w:rPr>
          <w:rFonts w:ascii="Tahoma" w:hAnsi="Tahoma" w:cs="Tahoma"/>
          <w:sz w:val="20"/>
          <w:szCs w:val="20"/>
        </w:rPr>
        <w:t>, mesmo com “trucada”, podendo a mão terminar na 3ª (terceira) vasa,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valendo, pois essa carta maior na jogada.</w:t>
      </w:r>
    </w:p>
    <w:p w:rsidR="00A64969" w:rsidRPr="00F07BA8" w:rsidRDefault="00EA792C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</w:t>
      </w:r>
      <w:r w:rsidR="00A64969" w:rsidRPr="00F07BA8">
        <w:rPr>
          <w:rFonts w:ascii="Tahoma" w:hAnsi="Tahoma" w:cs="Tahoma"/>
          <w:sz w:val="20"/>
          <w:szCs w:val="20"/>
        </w:rPr>
        <w:t>1</w:t>
      </w:r>
      <w:r w:rsidRPr="00F07BA8">
        <w:rPr>
          <w:rFonts w:ascii="Tahoma" w:hAnsi="Tahoma" w:cs="Tahoma"/>
          <w:sz w:val="20"/>
          <w:szCs w:val="20"/>
        </w:rPr>
        <w:t xml:space="preserve">. </w:t>
      </w:r>
      <w:r w:rsidR="00A64969" w:rsidRPr="00F07BA8">
        <w:rPr>
          <w:rFonts w:ascii="Tahoma" w:hAnsi="Tahoma" w:cs="Tahoma"/>
          <w:sz w:val="20"/>
          <w:szCs w:val="20"/>
        </w:rPr>
        <w:t xml:space="preserve">Em caso de empate nas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3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(três), sem “trucada”, ninguém ganha o tento, passando-se 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baralho para frente.</w:t>
      </w:r>
    </w:p>
    <w:p w:rsidR="00A64969" w:rsidRPr="00F07BA8" w:rsidRDefault="00A64969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§2</w:t>
      </w:r>
      <w:r w:rsidR="00EA792C" w:rsidRPr="00F07BA8">
        <w:rPr>
          <w:rFonts w:ascii="Tahoma" w:hAnsi="Tahoma" w:cs="Tahoma"/>
          <w:sz w:val="20"/>
          <w:szCs w:val="20"/>
        </w:rPr>
        <w:t xml:space="preserve">. </w:t>
      </w:r>
      <w:r w:rsidRPr="00F07BA8">
        <w:rPr>
          <w:rFonts w:ascii="Tahoma" w:hAnsi="Tahoma" w:cs="Tahoma"/>
          <w:sz w:val="20"/>
          <w:szCs w:val="20"/>
        </w:rPr>
        <w:t>Quem “truca” ou “retruca” em carta exposta, perde em caso de empate;</w:t>
      </w:r>
    </w:p>
    <w:p w:rsidR="008D56E0" w:rsidRPr="00F07BA8" w:rsidRDefault="008D56E0" w:rsidP="00E913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 xml:space="preserve"> 92</w:t>
      </w:r>
      <w:r w:rsidR="003B5CD3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Todas as partidas serão de 12 (doze) pontos. Quando for mão de 11 (escolha)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para uma das duplas, não haverá empate e todas as jogadas (</w:t>
      </w:r>
      <w:r w:rsidR="003E2EF8" w:rsidRPr="00F07BA8">
        <w:rPr>
          <w:rFonts w:ascii="Tahoma" w:hAnsi="Tahoma" w:cs="Tahoma"/>
          <w:sz w:val="20"/>
          <w:szCs w:val="20"/>
        </w:rPr>
        <w:t xml:space="preserve">dali em diante valem </w:t>
      </w:r>
      <w:proofErr w:type="gramStart"/>
      <w:r w:rsidR="003E2EF8" w:rsidRPr="00F07BA8">
        <w:rPr>
          <w:rFonts w:ascii="Tahoma" w:hAnsi="Tahoma" w:cs="Tahoma"/>
          <w:sz w:val="20"/>
          <w:szCs w:val="20"/>
        </w:rPr>
        <w:t>3</w:t>
      </w:r>
      <w:proofErr w:type="gramEnd"/>
      <w:r w:rsidR="003E2EF8" w:rsidRPr="00F07BA8">
        <w:rPr>
          <w:rFonts w:ascii="Tahoma" w:hAnsi="Tahoma" w:cs="Tahoma"/>
          <w:sz w:val="20"/>
          <w:szCs w:val="20"/>
        </w:rPr>
        <w:t xml:space="preserve"> pontos). </w:t>
      </w:r>
      <w:r w:rsidR="00A64969" w:rsidRPr="00F07BA8">
        <w:rPr>
          <w:rFonts w:ascii="Tahoma" w:hAnsi="Tahoma" w:cs="Tahoma"/>
          <w:sz w:val="20"/>
          <w:szCs w:val="20"/>
        </w:rPr>
        <w:t xml:space="preserve">Ex.: se as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3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(três) mãos terminarem empatadas, quem está com 11 (onze) perde os 3 (três)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“tentos”. Se uma das duplas estiver com 11 (onze) “tentos, e mandar jogar, deverá ganhar a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 xml:space="preserve">jogada, pois se não o fizer perderá os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3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(três) “tentos”. Se as duas duplas estiverem em mão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de 11 (onze), e o jogo terminar empatado, haverá necessidade de outra dada de cartas,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passando-se, portanto o baralho, para o jogador seguinte.</w:t>
      </w:r>
    </w:p>
    <w:p w:rsidR="003E2EF8" w:rsidRPr="00F07BA8" w:rsidRDefault="003E2EF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241198" w:rsidP="00E9135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</w:t>
      </w:r>
      <w:r w:rsidR="00A64969" w:rsidRPr="00F07BA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93</w:t>
      </w:r>
      <w:r w:rsidR="003B5CD3" w:rsidRPr="00F07BA8">
        <w:rPr>
          <w:rFonts w:ascii="Tahoma" w:hAnsi="Tahoma" w:cs="Tahoma"/>
          <w:b/>
          <w:bCs/>
          <w:sz w:val="20"/>
          <w:szCs w:val="20"/>
        </w:rPr>
        <w:t>.</w:t>
      </w:r>
      <w:r w:rsidR="00A64969" w:rsidRPr="00F07BA8">
        <w:rPr>
          <w:rFonts w:ascii="Tahoma" w:hAnsi="Tahoma" w:cs="Tahoma"/>
          <w:sz w:val="20"/>
          <w:szCs w:val="20"/>
        </w:rPr>
        <w:t xml:space="preserve"> Na mão de 11 (onze), os </w:t>
      </w:r>
      <w:proofErr w:type="gramStart"/>
      <w:r w:rsidR="00A64969" w:rsidRPr="00F07BA8">
        <w:rPr>
          <w:rFonts w:ascii="Tahoma" w:hAnsi="Tahoma" w:cs="Tahoma"/>
          <w:sz w:val="20"/>
          <w:szCs w:val="20"/>
        </w:rPr>
        <w:t>2</w:t>
      </w:r>
      <w:proofErr w:type="gramEnd"/>
      <w:r w:rsidR="00A64969" w:rsidRPr="00F07BA8">
        <w:rPr>
          <w:rFonts w:ascii="Tahoma" w:hAnsi="Tahoma" w:cs="Tahoma"/>
          <w:sz w:val="20"/>
          <w:szCs w:val="20"/>
        </w:rPr>
        <w:t xml:space="preserve"> (do</w:t>
      </w:r>
      <w:r w:rsidR="007D0AD6" w:rsidRPr="00F07BA8">
        <w:rPr>
          <w:rFonts w:ascii="Tahoma" w:hAnsi="Tahoma" w:cs="Tahoma"/>
          <w:sz w:val="20"/>
          <w:szCs w:val="20"/>
        </w:rPr>
        <w:t>is) jogadores poderão “trocar” (</w:t>
      </w:r>
      <w:r w:rsidR="00A64969" w:rsidRPr="00F07BA8">
        <w:rPr>
          <w:rFonts w:ascii="Tahoma" w:hAnsi="Tahoma" w:cs="Tahoma"/>
          <w:sz w:val="20"/>
          <w:szCs w:val="20"/>
        </w:rPr>
        <w:t>somente ver, e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devolver...) suas cartas para conhecimento do jogo e depois resolverem se jogam, ou não,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(neste caso o pé pode também trocar as cartas com seu adversário caso a resposta seja: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Vamos Jogar) cabendo a um deles determinar com as seguintes palavras:</w:t>
      </w:r>
      <w:r w:rsidR="003E2EF8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 xml:space="preserve">“VAMOS JOGAR” ou </w:t>
      </w:r>
      <w:r w:rsidR="003A0D34" w:rsidRPr="00F07BA8">
        <w:rPr>
          <w:rFonts w:ascii="Tahoma" w:hAnsi="Tahoma" w:cs="Tahoma"/>
          <w:sz w:val="20"/>
          <w:szCs w:val="20"/>
        </w:rPr>
        <w:t xml:space="preserve"> </w:t>
      </w:r>
      <w:r w:rsidR="00A64969" w:rsidRPr="00F07BA8">
        <w:rPr>
          <w:rFonts w:ascii="Tahoma" w:hAnsi="Tahoma" w:cs="Tahoma"/>
          <w:sz w:val="20"/>
          <w:szCs w:val="20"/>
        </w:rPr>
        <w:t>“NÃO VAMOS JOGAR</w:t>
      </w:r>
      <w:r w:rsidR="007D0AD6" w:rsidRPr="00F07BA8">
        <w:rPr>
          <w:rFonts w:ascii="Tahoma" w:hAnsi="Tahoma" w:cs="Tahoma"/>
          <w:sz w:val="20"/>
          <w:szCs w:val="20"/>
        </w:rPr>
        <w:t>”.</w:t>
      </w:r>
    </w:p>
    <w:p w:rsidR="00650F85" w:rsidRPr="00F07BA8" w:rsidRDefault="00650F85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241198" w:rsidRPr="00F07BA8" w:rsidRDefault="00241198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bCs/>
          <w:sz w:val="20"/>
          <w:szCs w:val="20"/>
        </w:rPr>
        <w:t>Art. 9</w:t>
      </w:r>
      <w:r w:rsidR="00B03C97" w:rsidRPr="00F07BA8">
        <w:rPr>
          <w:rFonts w:ascii="Tahoma" w:hAnsi="Tahoma" w:cs="Tahoma"/>
          <w:b/>
          <w:bCs/>
          <w:sz w:val="20"/>
          <w:szCs w:val="20"/>
        </w:rPr>
        <w:t>4</w:t>
      </w:r>
      <w:r w:rsidRPr="00F07BA8">
        <w:rPr>
          <w:rFonts w:ascii="Tahoma" w:hAnsi="Tahoma" w:cs="Tahoma"/>
          <w:sz w:val="20"/>
          <w:szCs w:val="20"/>
        </w:rPr>
        <w:t>. Para efeitos de classificação, a contagem de pontos obedecerá a seguinte tabela:</w:t>
      </w:r>
    </w:p>
    <w:p w:rsidR="00241198" w:rsidRPr="00F07BA8" w:rsidRDefault="00221A8F" w:rsidP="00221A8F">
      <w:pPr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Vitória</w:t>
      </w:r>
      <w:proofErr w:type="gramStart"/>
      <w:r w:rsidRPr="00F07BA8">
        <w:rPr>
          <w:rFonts w:ascii="Tahoma" w:hAnsi="Tahoma" w:cs="Tahoma"/>
          <w:sz w:val="20"/>
          <w:szCs w:val="20"/>
        </w:rPr>
        <w:t>...</w:t>
      </w:r>
      <w:r w:rsidR="00241198" w:rsidRPr="00F07BA8">
        <w:rPr>
          <w:rFonts w:ascii="Tahoma" w:hAnsi="Tahoma" w:cs="Tahoma"/>
          <w:sz w:val="20"/>
          <w:szCs w:val="20"/>
        </w:rPr>
        <w:t>............................</w:t>
      </w:r>
      <w:r w:rsidRPr="00F07BA8">
        <w:rPr>
          <w:rFonts w:ascii="Tahoma" w:hAnsi="Tahoma" w:cs="Tahoma"/>
          <w:sz w:val="20"/>
          <w:szCs w:val="20"/>
        </w:rPr>
        <w:t>.</w:t>
      </w:r>
      <w:proofErr w:type="gramEnd"/>
      <w:r w:rsidR="00241198" w:rsidRPr="00F07BA8">
        <w:rPr>
          <w:rFonts w:ascii="Tahoma" w:hAnsi="Tahoma" w:cs="Tahoma"/>
          <w:sz w:val="20"/>
          <w:szCs w:val="20"/>
        </w:rPr>
        <w:t>2 pontos;</w:t>
      </w:r>
    </w:p>
    <w:p w:rsidR="00241198" w:rsidRPr="00F07BA8" w:rsidRDefault="00221A8F" w:rsidP="00221A8F">
      <w:pPr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Derrota</w:t>
      </w:r>
      <w:proofErr w:type="gramStart"/>
      <w:r w:rsidRPr="00F07BA8">
        <w:rPr>
          <w:rFonts w:ascii="Tahoma" w:hAnsi="Tahoma" w:cs="Tahoma"/>
          <w:sz w:val="20"/>
          <w:szCs w:val="20"/>
        </w:rPr>
        <w:t>...</w:t>
      </w:r>
      <w:r w:rsidR="00241198" w:rsidRPr="00F07BA8">
        <w:rPr>
          <w:rFonts w:ascii="Tahoma" w:hAnsi="Tahoma" w:cs="Tahoma"/>
          <w:sz w:val="20"/>
          <w:szCs w:val="20"/>
        </w:rPr>
        <w:t>..........................</w:t>
      </w:r>
      <w:r w:rsidRPr="00F07BA8">
        <w:rPr>
          <w:rFonts w:ascii="Tahoma" w:hAnsi="Tahoma" w:cs="Tahoma"/>
          <w:sz w:val="20"/>
          <w:szCs w:val="20"/>
        </w:rPr>
        <w:t>..</w:t>
      </w:r>
      <w:proofErr w:type="gramEnd"/>
      <w:r w:rsidR="00E14CC2">
        <w:rPr>
          <w:rFonts w:ascii="Tahoma" w:hAnsi="Tahoma" w:cs="Tahoma"/>
          <w:sz w:val="20"/>
          <w:szCs w:val="20"/>
        </w:rPr>
        <w:t>1</w:t>
      </w:r>
      <w:r w:rsidR="00241198" w:rsidRPr="00F07BA8">
        <w:rPr>
          <w:rFonts w:ascii="Tahoma" w:hAnsi="Tahoma" w:cs="Tahoma"/>
          <w:sz w:val="20"/>
          <w:szCs w:val="20"/>
        </w:rPr>
        <w:t xml:space="preserve"> ponto;</w:t>
      </w:r>
    </w:p>
    <w:p w:rsidR="00205C76" w:rsidRPr="00F07BA8" w:rsidRDefault="00221A8F" w:rsidP="00221A8F">
      <w:pPr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Ausência</w:t>
      </w:r>
      <w:proofErr w:type="gramStart"/>
      <w:r w:rsidRPr="00F07BA8">
        <w:rPr>
          <w:rFonts w:ascii="Tahoma" w:hAnsi="Tahoma" w:cs="Tahoma"/>
          <w:sz w:val="20"/>
          <w:szCs w:val="20"/>
        </w:rPr>
        <w:t>.............................</w:t>
      </w:r>
      <w:proofErr w:type="gramEnd"/>
      <w:r w:rsidR="00205C76" w:rsidRPr="00F07BA8">
        <w:rPr>
          <w:rFonts w:ascii="Tahoma" w:hAnsi="Tahoma" w:cs="Tahoma"/>
          <w:sz w:val="20"/>
          <w:szCs w:val="20"/>
        </w:rPr>
        <w:t>0 ponto</w:t>
      </w:r>
      <w:r w:rsidRPr="00F07BA8">
        <w:rPr>
          <w:rFonts w:ascii="Tahoma" w:hAnsi="Tahoma" w:cs="Tahoma"/>
          <w:sz w:val="20"/>
          <w:szCs w:val="20"/>
        </w:rPr>
        <w:t>.</w:t>
      </w:r>
    </w:p>
    <w:p w:rsidR="00205C76" w:rsidRPr="00F07BA8" w:rsidRDefault="00205C76" w:rsidP="00205C76">
      <w:pPr>
        <w:jc w:val="both"/>
        <w:rPr>
          <w:rFonts w:ascii="Tahoma" w:hAnsi="Tahoma" w:cs="Tahoma"/>
          <w:sz w:val="20"/>
          <w:szCs w:val="20"/>
        </w:rPr>
      </w:pPr>
    </w:p>
    <w:p w:rsidR="00241198" w:rsidRPr="00F07BA8" w:rsidRDefault="00B03C97" w:rsidP="0049676C">
      <w:pPr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Art. 95</w:t>
      </w:r>
      <w:r w:rsidR="00205C76" w:rsidRPr="00F07BA8">
        <w:rPr>
          <w:rFonts w:ascii="Tahoma" w:hAnsi="Tahoma" w:cs="Tahoma"/>
          <w:b/>
          <w:sz w:val="20"/>
          <w:szCs w:val="20"/>
        </w:rPr>
        <w:t>.</w:t>
      </w:r>
      <w:r w:rsidR="00205C76" w:rsidRPr="00F07BA8">
        <w:rPr>
          <w:rFonts w:ascii="Tahoma" w:hAnsi="Tahoma" w:cs="Tahoma"/>
          <w:sz w:val="20"/>
          <w:szCs w:val="20"/>
        </w:rPr>
        <w:t xml:space="preserve"> Os jogos serão disputados pelas duplas em melhor de três partidas.</w:t>
      </w:r>
    </w:p>
    <w:p w:rsidR="00241198" w:rsidRPr="00F07BA8" w:rsidRDefault="00241198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Cs/>
          <w:sz w:val="20"/>
          <w:szCs w:val="20"/>
        </w:rPr>
        <w:t>§</w:t>
      </w:r>
      <w:r w:rsidR="0018109D" w:rsidRPr="00F07BA8">
        <w:rPr>
          <w:rFonts w:ascii="Tahoma" w:hAnsi="Tahoma" w:cs="Tahoma"/>
          <w:bCs/>
          <w:sz w:val="20"/>
          <w:szCs w:val="20"/>
        </w:rPr>
        <w:t>1</w:t>
      </w:r>
      <w:r w:rsidRPr="00F07BA8">
        <w:rPr>
          <w:rFonts w:ascii="Tahoma" w:hAnsi="Tahoma" w:cs="Tahoma"/>
          <w:sz w:val="20"/>
          <w:szCs w:val="20"/>
        </w:rPr>
        <w:t>. Ocorrendo empate na classificação, em turno e grupo, serão empregados os seguintes critérios:</w:t>
      </w:r>
    </w:p>
    <w:p w:rsidR="00241198" w:rsidRPr="00F07BA8" w:rsidRDefault="00241198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1 – Entre duas equipes: confronto direto</w:t>
      </w:r>
    </w:p>
    <w:p w:rsidR="00241198" w:rsidRPr="00F07BA8" w:rsidRDefault="00241198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2 – Entre três ou mais equipes:</w:t>
      </w:r>
    </w:p>
    <w:p w:rsidR="00241198" w:rsidRPr="00F07BA8" w:rsidRDefault="007F2654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a</w:t>
      </w:r>
      <w:r w:rsidR="00241198" w:rsidRPr="00F07BA8">
        <w:rPr>
          <w:rFonts w:ascii="Tahoma" w:hAnsi="Tahoma" w:cs="Tahoma"/>
          <w:sz w:val="20"/>
          <w:szCs w:val="20"/>
        </w:rPr>
        <w:t xml:space="preserve">) </w:t>
      </w:r>
      <w:r w:rsidR="008D56E0" w:rsidRPr="00F07BA8">
        <w:rPr>
          <w:rFonts w:ascii="Tahoma" w:hAnsi="Tahoma" w:cs="Tahoma"/>
          <w:sz w:val="20"/>
          <w:szCs w:val="20"/>
        </w:rPr>
        <w:t>saldo d</w:t>
      </w:r>
      <w:r w:rsidR="00241198" w:rsidRPr="00F07BA8">
        <w:rPr>
          <w:rFonts w:ascii="Tahoma" w:hAnsi="Tahoma" w:cs="Tahoma"/>
          <w:sz w:val="20"/>
          <w:szCs w:val="20"/>
        </w:rPr>
        <w:t xml:space="preserve">as partidas </w:t>
      </w:r>
      <w:r w:rsidR="008D56E0" w:rsidRPr="00F07BA8">
        <w:rPr>
          <w:rFonts w:ascii="Tahoma" w:hAnsi="Tahoma" w:cs="Tahoma"/>
          <w:sz w:val="20"/>
          <w:szCs w:val="20"/>
        </w:rPr>
        <w:t>no</w:t>
      </w:r>
      <w:r w:rsidR="00241198" w:rsidRPr="00F07BA8">
        <w:rPr>
          <w:rFonts w:ascii="Tahoma" w:hAnsi="Tahoma" w:cs="Tahoma"/>
          <w:sz w:val="20"/>
          <w:szCs w:val="20"/>
        </w:rPr>
        <w:t xml:space="preserve"> grupo ou turno em que ocorreu o empate.</w:t>
      </w:r>
    </w:p>
    <w:p w:rsidR="00241198" w:rsidRPr="00F07BA8" w:rsidRDefault="007F2654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b</w:t>
      </w:r>
      <w:r w:rsidR="008D56E0" w:rsidRPr="00F07BA8">
        <w:rPr>
          <w:rFonts w:ascii="Tahoma" w:hAnsi="Tahoma" w:cs="Tahoma"/>
          <w:sz w:val="20"/>
          <w:szCs w:val="20"/>
        </w:rPr>
        <w:t>) mai</w:t>
      </w:r>
      <w:r w:rsidR="00241198" w:rsidRPr="00F07BA8">
        <w:rPr>
          <w:rFonts w:ascii="Tahoma" w:hAnsi="Tahoma" w:cs="Tahoma"/>
          <w:sz w:val="20"/>
          <w:szCs w:val="20"/>
        </w:rPr>
        <w:t>or saldo de pontos nas partidas realizadas entre si, no grupo ou turno em que ocorreu o empate.</w:t>
      </w:r>
    </w:p>
    <w:p w:rsidR="00241198" w:rsidRPr="00F07BA8" w:rsidRDefault="007F2654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>c</w:t>
      </w:r>
      <w:r w:rsidR="00142DF0" w:rsidRPr="00F07BA8">
        <w:rPr>
          <w:rFonts w:ascii="Tahoma" w:hAnsi="Tahoma" w:cs="Tahoma"/>
          <w:sz w:val="20"/>
          <w:szCs w:val="20"/>
        </w:rPr>
        <w:t>) Sorteio.</w:t>
      </w:r>
    </w:p>
    <w:p w:rsidR="00EA792C" w:rsidRPr="00F07BA8" w:rsidRDefault="00EA792C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A792C" w:rsidRPr="00F07BA8" w:rsidRDefault="00D5633F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b/>
          <w:sz w:val="20"/>
          <w:szCs w:val="20"/>
        </w:rPr>
        <w:t>A</w:t>
      </w:r>
      <w:r w:rsidR="00F07BA8" w:rsidRPr="00F07BA8">
        <w:rPr>
          <w:rFonts w:ascii="Tahoma" w:hAnsi="Tahoma" w:cs="Tahoma"/>
          <w:b/>
          <w:sz w:val="20"/>
          <w:szCs w:val="20"/>
        </w:rPr>
        <w:t>rt</w:t>
      </w:r>
      <w:r w:rsidRPr="00F07BA8">
        <w:rPr>
          <w:rFonts w:ascii="Tahoma" w:hAnsi="Tahoma" w:cs="Tahoma"/>
          <w:b/>
          <w:sz w:val="20"/>
          <w:szCs w:val="20"/>
        </w:rPr>
        <w:t>. 96.</w:t>
      </w:r>
      <w:r w:rsidRPr="00F07BA8">
        <w:rPr>
          <w:rFonts w:ascii="Tahoma" w:hAnsi="Tahoma" w:cs="Tahoma"/>
          <w:sz w:val="20"/>
          <w:szCs w:val="20"/>
        </w:rPr>
        <w:t xml:space="preserve"> </w:t>
      </w:r>
      <w:r w:rsidR="00F07BA8" w:rsidRPr="00F07BA8">
        <w:rPr>
          <w:rFonts w:ascii="Tahoma" w:hAnsi="Tahoma" w:cs="Tahoma"/>
          <w:sz w:val="20"/>
          <w:szCs w:val="20"/>
        </w:rPr>
        <w:t>A</w:t>
      </w:r>
      <w:r w:rsidRPr="00F07BA8">
        <w:rPr>
          <w:rFonts w:ascii="Tahoma" w:hAnsi="Tahoma" w:cs="Tahoma"/>
          <w:sz w:val="20"/>
          <w:szCs w:val="20"/>
        </w:rPr>
        <w:t xml:space="preserve"> SDR na sua fase Microrregional poderá classificar </w:t>
      </w:r>
      <w:r w:rsidR="00F07BA8" w:rsidRPr="00F07BA8">
        <w:rPr>
          <w:rFonts w:ascii="Tahoma" w:hAnsi="Tahoma" w:cs="Tahoma"/>
          <w:sz w:val="20"/>
          <w:szCs w:val="20"/>
        </w:rPr>
        <w:t xml:space="preserve">até duas equipes (1º e 2º lugares) dos naipes masculino e feminino para participar da fase Estadual como seus representantes. </w:t>
      </w:r>
    </w:p>
    <w:p w:rsidR="00EA792C" w:rsidRPr="00F07BA8" w:rsidRDefault="00EA792C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42DF0" w:rsidRPr="00F07BA8" w:rsidRDefault="00142DF0" w:rsidP="0018109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4969" w:rsidRPr="00F07BA8" w:rsidRDefault="00A64969" w:rsidP="00E91353">
      <w:pPr>
        <w:jc w:val="both"/>
        <w:rPr>
          <w:rFonts w:ascii="Tahoma" w:hAnsi="Tahoma" w:cs="Tahoma"/>
          <w:sz w:val="20"/>
          <w:szCs w:val="20"/>
        </w:rPr>
      </w:pPr>
      <w:r w:rsidRPr="00F07BA8">
        <w:rPr>
          <w:rFonts w:ascii="Tahoma" w:hAnsi="Tahoma" w:cs="Tahoma"/>
          <w:sz w:val="20"/>
          <w:szCs w:val="20"/>
        </w:rPr>
        <w:t xml:space="preserve">Florianópolis, </w:t>
      </w:r>
      <w:r w:rsidR="00524779" w:rsidRPr="00F07BA8">
        <w:rPr>
          <w:rFonts w:ascii="Tahoma" w:hAnsi="Tahoma" w:cs="Tahoma"/>
          <w:sz w:val="20"/>
          <w:szCs w:val="20"/>
        </w:rPr>
        <w:t>fevereiro de 2014</w:t>
      </w:r>
      <w:r w:rsidR="00C55F5B" w:rsidRPr="00F07BA8">
        <w:rPr>
          <w:rFonts w:ascii="Tahoma" w:hAnsi="Tahoma" w:cs="Tahoma"/>
          <w:sz w:val="20"/>
          <w:szCs w:val="20"/>
        </w:rPr>
        <w:t>.</w:t>
      </w:r>
    </w:p>
    <w:sectPr w:rsidR="00A64969" w:rsidRPr="00F07BA8" w:rsidSect="00BF5547">
      <w:headerReference w:type="even" r:id="rId8"/>
      <w:headerReference w:type="default" r:id="rId9"/>
      <w:footerReference w:type="default" r:id="rId10"/>
      <w:pgSz w:w="11906" w:h="16838"/>
      <w:pgMar w:top="1418" w:right="1701" w:bottom="107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F18" w:rsidRDefault="00727F18">
      <w:r>
        <w:separator/>
      </w:r>
    </w:p>
  </w:endnote>
  <w:endnote w:type="continuationSeparator" w:id="0">
    <w:p w:rsidR="00727F18" w:rsidRDefault="00727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02" w:rsidRDefault="00BC1DF1">
    <w:pPr>
      <w:pStyle w:val="Rodap"/>
      <w:jc w:val="right"/>
    </w:pPr>
    <w:fldSimple w:instr=" PAGE   \* MERGEFORMAT ">
      <w:r w:rsidR="00E14CC2">
        <w:rPr>
          <w:noProof/>
        </w:rPr>
        <w:t>13</w:t>
      </w:r>
    </w:fldSimple>
  </w:p>
  <w:p w:rsidR="00455802" w:rsidRDefault="0045580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F18" w:rsidRDefault="00727F18">
      <w:r>
        <w:separator/>
      </w:r>
    </w:p>
  </w:footnote>
  <w:footnote w:type="continuationSeparator" w:id="0">
    <w:p w:rsidR="00727F18" w:rsidRDefault="00727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DD" w:rsidRDefault="00BC1DF1" w:rsidP="003A0D3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56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56DD" w:rsidRDefault="003E56DD" w:rsidP="00BF554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70" w:type="dxa"/>
      <w:tblCellMar>
        <w:left w:w="70" w:type="dxa"/>
        <w:right w:w="70" w:type="dxa"/>
      </w:tblCellMar>
      <w:tblLook w:val="0000"/>
    </w:tblPr>
    <w:tblGrid>
      <w:gridCol w:w="9923"/>
    </w:tblGrid>
    <w:tr w:rsidR="00455802" w:rsidTr="00DA32A9">
      <w:trPr>
        <w:trHeight w:val="851"/>
      </w:trPr>
      <w:tc>
        <w:tcPr>
          <w:tcW w:w="9923" w:type="dxa"/>
          <w:shd w:val="clear" w:color="auto" w:fill="auto"/>
        </w:tcPr>
        <w:tbl>
          <w:tblPr>
            <w:tblW w:w="9650" w:type="dxa"/>
            <w:tblCellMar>
              <w:left w:w="0" w:type="dxa"/>
              <w:right w:w="0" w:type="dxa"/>
            </w:tblCellMar>
            <w:tblLook w:val="0000"/>
          </w:tblPr>
          <w:tblGrid>
            <w:gridCol w:w="2312"/>
            <w:gridCol w:w="7338"/>
          </w:tblGrid>
          <w:tr w:rsidR="00455802" w:rsidTr="00DA32A9">
            <w:trPr>
              <w:cantSplit/>
              <w:trHeight w:val="1020"/>
            </w:trPr>
            <w:tc>
              <w:tcPr>
                <w:tcW w:w="2261" w:type="dxa"/>
                <w:vAlign w:val="center"/>
              </w:tcPr>
              <w:p w:rsidR="00455802" w:rsidRPr="00022CEF" w:rsidRDefault="007F0639" w:rsidP="00DA32A9">
                <w:pPr>
                  <w:pStyle w:val="Cabealho1"/>
                  <w:tabs>
                    <w:tab w:val="clear" w:pos="2109"/>
                    <w:tab w:val="clear" w:pos="6528"/>
                  </w:tabs>
                  <w:jc w:val="center"/>
                  <w:rPr>
                    <w:rFonts w:eastAsia="Bookman Old Style"/>
                    <w:b/>
                  </w:rPr>
                </w:pPr>
                <w:r>
                  <w:rPr>
                    <w:rFonts w:eastAsia="Bookman Old Style"/>
                    <w:b/>
                    <w:noProof/>
                  </w:rPr>
                  <w:drawing>
                    <wp:inline distT="0" distB="0" distL="0" distR="0">
                      <wp:extent cx="1449070" cy="491490"/>
                      <wp:effectExtent l="19050" t="0" r="0" b="0"/>
                      <wp:docPr id="1" name="Imagem 1" descr="logo fesp muda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 fesp mudad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907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89" w:type="dxa"/>
              </w:tcPr>
              <w:p w:rsidR="00455802" w:rsidRDefault="00455802" w:rsidP="00DA32A9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</w:pPr>
              </w:p>
              <w:p w:rsidR="00455802" w:rsidRPr="00FE18CB" w:rsidRDefault="00455802" w:rsidP="00DA32A9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</w:pPr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>ESTADO DE SANTA CATARINA</w:t>
                </w:r>
              </w:p>
              <w:p w:rsidR="00455802" w:rsidRPr="00FE18CB" w:rsidRDefault="00455802" w:rsidP="00DA32A9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</w:pPr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 xml:space="preserve">SECRETARIA DE ESTADO DE TURISMO, CULTURA E </w:t>
                </w:r>
                <w:proofErr w:type="gramStart"/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>ESPORTE</w:t>
                </w:r>
                <w:proofErr w:type="gramEnd"/>
              </w:p>
              <w:p w:rsidR="00455802" w:rsidRPr="00FE18CB" w:rsidRDefault="00455802" w:rsidP="00DA32A9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</w:pPr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>FUNDAÇÃO CATARINENSE DE ESPORTE – FESPORTE</w:t>
                </w:r>
              </w:p>
              <w:p w:rsidR="00455802" w:rsidRPr="00FE18CB" w:rsidRDefault="00455802" w:rsidP="00DA32A9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</w:pPr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>Rua Comandante José Ricardo Nunes, 79 – Florianópolis/SC</w:t>
                </w:r>
                <w:proofErr w:type="gramStart"/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 xml:space="preserve">   </w:t>
                </w:r>
                <w:proofErr w:type="gramEnd"/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>CEP: 88070-220</w:t>
                </w:r>
              </w:p>
              <w:p w:rsidR="00455802" w:rsidRDefault="00455802" w:rsidP="00DA32A9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sz w:val="18"/>
                  </w:rPr>
                </w:pPr>
                <w:r w:rsidRPr="00FE18CB">
                  <w:rPr>
                    <w:rFonts w:ascii="Tahoma" w:hAnsi="Tahoma" w:cs="Tahoma"/>
                    <w:i/>
                    <w:sz w:val="12"/>
                    <w:szCs w:val="12"/>
                  </w:rPr>
                  <w:t xml:space="preserve">Fone: 48 - 32711800 </w:t>
                </w:r>
                <w:hyperlink w:history="1">
                  <w:r w:rsidRPr="00FE18CB">
                    <w:rPr>
                      <w:rStyle w:val="Hyperlink"/>
                      <w:rFonts w:ascii="Tahoma" w:hAnsi="Tahoma" w:cs="Tahoma"/>
                      <w:i/>
                      <w:sz w:val="12"/>
                      <w:szCs w:val="12"/>
                    </w:rPr>
                    <w:t>www.fesporte. sc.gov.br</w:t>
                  </w:r>
                </w:hyperlink>
                <w:r w:rsidRPr="00FE18CB">
                  <w:rPr>
                    <w:rFonts w:ascii="Tahoma" w:hAnsi="Tahoma" w:cs="Tahoma"/>
                    <w:i/>
                    <w:sz w:val="12"/>
                    <w:szCs w:val="12"/>
                  </w:rPr>
                  <w:t xml:space="preserve">  </w:t>
                </w:r>
                <w:hyperlink r:id="rId2" w:history="1">
                  <w:r w:rsidRPr="00FE18CB">
                    <w:rPr>
                      <w:rStyle w:val="Hyperlink"/>
                      <w:rFonts w:ascii="Tahoma" w:hAnsi="Tahoma" w:cs="Tahoma"/>
                      <w:i/>
                      <w:sz w:val="12"/>
                      <w:szCs w:val="12"/>
                    </w:rPr>
                    <w:t>fesporte@fesporte.sc.gov.br</w:t>
                  </w:r>
                </w:hyperlink>
                <w:r>
                  <w:rPr>
                    <w:sz w:val="18"/>
                  </w:rPr>
                  <w:t xml:space="preserve"> </w:t>
                </w:r>
              </w:p>
            </w:tc>
          </w:tr>
        </w:tbl>
        <w:p w:rsidR="00455802" w:rsidRPr="00F26540" w:rsidRDefault="00455802" w:rsidP="00DA32A9">
          <w:pPr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</w:p>
      </w:tc>
    </w:tr>
  </w:tbl>
  <w:p w:rsidR="003E56DD" w:rsidRPr="00455802" w:rsidRDefault="003E56DD" w:rsidP="00455802">
    <w:pPr>
      <w:autoSpaceDE w:val="0"/>
      <w:autoSpaceDN w:val="0"/>
      <w:adjustRightInd w:val="0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7AC1"/>
    <w:multiLevelType w:val="hybridMultilevel"/>
    <w:tmpl w:val="25709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2C7D74"/>
    <w:multiLevelType w:val="hybridMultilevel"/>
    <w:tmpl w:val="5B9010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969"/>
    <w:rsid w:val="0001449A"/>
    <w:rsid w:val="000254C9"/>
    <w:rsid w:val="000A0370"/>
    <w:rsid w:val="000D7761"/>
    <w:rsid w:val="000E2DAF"/>
    <w:rsid w:val="000E39F3"/>
    <w:rsid w:val="00112D1F"/>
    <w:rsid w:val="001365E8"/>
    <w:rsid w:val="0013767B"/>
    <w:rsid w:val="00142DF0"/>
    <w:rsid w:val="001512A0"/>
    <w:rsid w:val="0018109D"/>
    <w:rsid w:val="001814C7"/>
    <w:rsid w:val="001A372D"/>
    <w:rsid w:val="001B01B5"/>
    <w:rsid w:val="001C4EFB"/>
    <w:rsid w:val="00205C76"/>
    <w:rsid w:val="0021154C"/>
    <w:rsid w:val="00221A8F"/>
    <w:rsid w:val="00241198"/>
    <w:rsid w:val="0025211B"/>
    <w:rsid w:val="002621E0"/>
    <w:rsid w:val="0028700A"/>
    <w:rsid w:val="002E75EE"/>
    <w:rsid w:val="002F5E18"/>
    <w:rsid w:val="00354BBD"/>
    <w:rsid w:val="00355823"/>
    <w:rsid w:val="003617CD"/>
    <w:rsid w:val="0038742B"/>
    <w:rsid w:val="003A0D34"/>
    <w:rsid w:val="003B5CD3"/>
    <w:rsid w:val="003D0195"/>
    <w:rsid w:val="003D7653"/>
    <w:rsid w:val="003E261D"/>
    <w:rsid w:val="003E2EF8"/>
    <w:rsid w:val="003E56DD"/>
    <w:rsid w:val="004312B6"/>
    <w:rsid w:val="00441BF4"/>
    <w:rsid w:val="00455802"/>
    <w:rsid w:val="00461D74"/>
    <w:rsid w:val="0049676C"/>
    <w:rsid w:val="004C2842"/>
    <w:rsid w:val="004D5F13"/>
    <w:rsid w:val="004F53B2"/>
    <w:rsid w:val="00506137"/>
    <w:rsid w:val="00524779"/>
    <w:rsid w:val="00553B96"/>
    <w:rsid w:val="00583731"/>
    <w:rsid w:val="005A0264"/>
    <w:rsid w:val="005A5BBD"/>
    <w:rsid w:val="005C2099"/>
    <w:rsid w:val="005D25C2"/>
    <w:rsid w:val="005F6378"/>
    <w:rsid w:val="005F7D21"/>
    <w:rsid w:val="005F7F0B"/>
    <w:rsid w:val="00631852"/>
    <w:rsid w:val="006429AE"/>
    <w:rsid w:val="00650F85"/>
    <w:rsid w:val="00651886"/>
    <w:rsid w:val="006D232C"/>
    <w:rsid w:val="007033EE"/>
    <w:rsid w:val="00727F18"/>
    <w:rsid w:val="0073696F"/>
    <w:rsid w:val="007549A1"/>
    <w:rsid w:val="00763F5A"/>
    <w:rsid w:val="007661F2"/>
    <w:rsid w:val="00791CF0"/>
    <w:rsid w:val="007A7BA2"/>
    <w:rsid w:val="007B0FAF"/>
    <w:rsid w:val="007C0AFD"/>
    <w:rsid w:val="007C5047"/>
    <w:rsid w:val="007D0AD6"/>
    <w:rsid w:val="007F0639"/>
    <w:rsid w:val="007F2654"/>
    <w:rsid w:val="00802345"/>
    <w:rsid w:val="008106BC"/>
    <w:rsid w:val="00815A8E"/>
    <w:rsid w:val="00850607"/>
    <w:rsid w:val="008D56E0"/>
    <w:rsid w:val="008D77CF"/>
    <w:rsid w:val="008F49AF"/>
    <w:rsid w:val="008F6EEA"/>
    <w:rsid w:val="00901EC8"/>
    <w:rsid w:val="00913934"/>
    <w:rsid w:val="00964F00"/>
    <w:rsid w:val="00971C90"/>
    <w:rsid w:val="009D5997"/>
    <w:rsid w:val="009F0FF0"/>
    <w:rsid w:val="009F6DB5"/>
    <w:rsid w:val="00A64969"/>
    <w:rsid w:val="00A9455F"/>
    <w:rsid w:val="00AB2845"/>
    <w:rsid w:val="00AB46AA"/>
    <w:rsid w:val="00AF59EB"/>
    <w:rsid w:val="00B03C97"/>
    <w:rsid w:val="00B176CA"/>
    <w:rsid w:val="00B17861"/>
    <w:rsid w:val="00B5204C"/>
    <w:rsid w:val="00B90F10"/>
    <w:rsid w:val="00BB4F59"/>
    <w:rsid w:val="00BC1DF1"/>
    <w:rsid w:val="00BC474C"/>
    <w:rsid w:val="00BE6455"/>
    <w:rsid w:val="00BF5547"/>
    <w:rsid w:val="00C01E70"/>
    <w:rsid w:val="00C42C5E"/>
    <w:rsid w:val="00C55F5B"/>
    <w:rsid w:val="00C72745"/>
    <w:rsid w:val="00C97586"/>
    <w:rsid w:val="00CA2FE3"/>
    <w:rsid w:val="00CA53EE"/>
    <w:rsid w:val="00CB2FAE"/>
    <w:rsid w:val="00D067B1"/>
    <w:rsid w:val="00D372C3"/>
    <w:rsid w:val="00D525DF"/>
    <w:rsid w:val="00D5633F"/>
    <w:rsid w:val="00D962F5"/>
    <w:rsid w:val="00DA32A9"/>
    <w:rsid w:val="00DA3E89"/>
    <w:rsid w:val="00DB728C"/>
    <w:rsid w:val="00E01A0F"/>
    <w:rsid w:val="00E14CC2"/>
    <w:rsid w:val="00E90D54"/>
    <w:rsid w:val="00E91353"/>
    <w:rsid w:val="00E96468"/>
    <w:rsid w:val="00EA792C"/>
    <w:rsid w:val="00EB03B9"/>
    <w:rsid w:val="00EB5067"/>
    <w:rsid w:val="00EC478C"/>
    <w:rsid w:val="00EC5143"/>
    <w:rsid w:val="00ED7581"/>
    <w:rsid w:val="00F04F4A"/>
    <w:rsid w:val="00F07BA8"/>
    <w:rsid w:val="00F763B2"/>
    <w:rsid w:val="00F81F55"/>
    <w:rsid w:val="00FB01E0"/>
    <w:rsid w:val="00FB41CC"/>
    <w:rsid w:val="00FD1CE4"/>
    <w:rsid w:val="00FF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7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F5547"/>
    <w:rPr>
      <w:color w:val="0000FF"/>
      <w:u w:val="single"/>
    </w:rPr>
  </w:style>
  <w:style w:type="paragraph" w:styleId="Cabealho">
    <w:name w:val="header"/>
    <w:basedOn w:val="Normal"/>
    <w:rsid w:val="00BF554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F5547"/>
  </w:style>
  <w:style w:type="paragraph" w:styleId="Rodap">
    <w:name w:val="footer"/>
    <w:basedOn w:val="Normal"/>
    <w:link w:val="RodapChar"/>
    <w:uiPriority w:val="99"/>
    <w:rsid w:val="00BF5547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rsid w:val="00455802"/>
    <w:pPr>
      <w:tabs>
        <w:tab w:val="center" w:pos="2109"/>
        <w:tab w:val="right" w:pos="6528"/>
      </w:tabs>
      <w:suppressAutoHyphens/>
    </w:pPr>
  </w:style>
  <w:style w:type="character" w:customStyle="1" w:styleId="RodapChar">
    <w:name w:val="Rodapé Char"/>
    <w:link w:val="Rodap"/>
    <w:uiPriority w:val="99"/>
    <w:rsid w:val="00455802"/>
    <w:rPr>
      <w:sz w:val="24"/>
      <w:szCs w:val="24"/>
    </w:rPr>
  </w:style>
  <w:style w:type="paragraph" w:styleId="Textodebalo">
    <w:name w:val="Balloon Text"/>
    <w:basedOn w:val="Normal"/>
    <w:link w:val="TextodebaloChar"/>
    <w:rsid w:val="0085060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50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ti@fesporte.sc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sporte@fesporte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5129</Words>
  <Characters>27697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do Turismo, Cultura e Esporte</vt:lpstr>
    </vt:vector>
  </TitlesOfParts>
  <Company/>
  <LinksUpToDate>false</LinksUpToDate>
  <CharactersWithSpaces>32761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do Turismo, Cultura e Esporte</dc:title>
  <dc:creator>fes-dide</dc:creator>
  <cp:lastModifiedBy>Mano</cp:lastModifiedBy>
  <cp:revision>4</cp:revision>
  <cp:lastPrinted>2012-11-28T19:08:00Z</cp:lastPrinted>
  <dcterms:created xsi:type="dcterms:W3CDTF">2014-02-28T16:45:00Z</dcterms:created>
  <dcterms:modified xsi:type="dcterms:W3CDTF">2014-02-28T18:12:00Z</dcterms:modified>
</cp:coreProperties>
</file>